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Ind w:w="-5" w:type="dxa"/>
        <w:tblLook w:val="04A0" w:firstRow="1" w:lastRow="0" w:firstColumn="1" w:lastColumn="0" w:noHBand="0" w:noVBand="1"/>
      </w:tblPr>
      <w:tblGrid>
        <w:gridCol w:w="2509"/>
        <w:gridCol w:w="7130"/>
      </w:tblGrid>
      <w:tr w:rsidR="0056605A" w:rsidRPr="00AD6DF4" w14:paraId="5627AD83" w14:textId="77777777" w:rsidTr="00DD722E">
        <w:trPr>
          <w:cnfStyle w:val="100000000000" w:firstRow="1" w:lastRow="0" w:firstColumn="0" w:lastColumn="0" w:oddVBand="0" w:evenVBand="0" w:oddHBand="0" w:evenHBand="0" w:firstRowFirstColumn="0" w:firstRowLastColumn="0" w:lastRowFirstColumn="0" w:lastRowLastColumn="0"/>
        </w:trPr>
        <w:tc>
          <w:tcPr>
            <w:tcW w:w="2509" w:type="dxa"/>
            <w:tcBorders>
              <w:top w:val="single" w:sz="4" w:space="0" w:color="auto"/>
              <w:left w:val="single" w:sz="4" w:space="0" w:color="auto"/>
              <w:bottom w:val="single" w:sz="4" w:space="0" w:color="auto"/>
              <w:right w:val="single" w:sz="4" w:space="0" w:color="auto"/>
            </w:tcBorders>
            <w:shd w:val="clear" w:color="auto" w:fill="002060" w:themeFill="accent3"/>
            <w:hideMark/>
          </w:tcPr>
          <w:p w14:paraId="43A73D28" w14:textId="77777777" w:rsidR="0056605A" w:rsidRPr="00AD6DF4" w:rsidRDefault="0056605A" w:rsidP="00DD722E">
            <w:pPr>
              <w:spacing w:before="240" w:after="120"/>
              <w:ind w:left="425" w:hanging="425"/>
              <w:rPr>
                <w:rFonts w:asciiTheme="minorHAnsi" w:hAnsiTheme="minorHAnsi" w:cstheme="minorHAnsi"/>
                <w:b/>
                <w:sz w:val="21"/>
                <w:szCs w:val="21"/>
              </w:rPr>
            </w:pPr>
            <w:r w:rsidRPr="00AD6DF4">
              <w:rPr>
                <w:rFonts w:asciiTheme="minorHAnsi" w:hAnsiTheme="minorHAnsi" w:cstheme="minorHAnsi"/>
                <w:b/>
                <w:sz w:val="21"/>
                <w:szCs w:val="21"/>
              </w:rPr>
              <w:t>Position Title</w:t>
            </w:r>
          </w:p>
        </w:tc>
        <w:tc>
          <w:tcPr>
            <w:tcW w:w="7130" w:type="dxa"/>
            <w:tcBorders>
              <w:top w:val="single" w:sz="4" w:space="0" w:color="auto"/>
              <w:left w:val="single" w:sz="4" w:space="0" w:color="auto"/>
              <w:bottom w:val="single" w:sz="4" w:space="0" w:color="auto"/>
              <w:right w:val="single" w:sz="4" w:space="0" w:color="auto"/>
            </w:tcBorders>
            <w:shd w:val="clear" w:color="auto" w:fill="002060" w:themeFill="accent3"/>
          </w:tcPr>
          <w:p w14:paraId="01E20007" w14:textId="498640C0" w:rsidR="0056605A" w:rsidRPr="00AD6DF4" w:rsidRDefault="00ED1F72" w:rsidP="00DD722E">
            <w:pPr>
              <w:spacing w:before="240" w:after="120"/>
              <w:ind w:left="425" w:hanging="425"/>
              <w:rPr>
                <w:rFonts w:asciiTheme="minorHAnsi" w:hAnsiTheme="minorHAnsi" w:cstheme="minorHAnsi"/>
                <w:b/>
                <w:sz w:val="21"/>
                <w:szCs w:val="21"/>
              </w:rPr>
            </w:pPr>
            <w:r w:rsidRPr="00AD6DF4">
              <w:rPr>
                <w:rFonts w:asciiTheme="minorHAnsi" w:hAnsiTheme="minorHAnsi" w:cstheme="minorHAnsi"/>
                <w:b/>
                <w:sz w:val="21"/>
                <w:szCs w:val="21"/>
              </w:rPr>
              <w:t>CPD Systems and Data Officer</w:t>
            </w:r>
          </w:p>
        </w:tc>
      </w:tr>
      <w:tr w:rsidR="0056605A" w:rsidRPr="00AD6DF4" w14:paraId="67E7F9E9"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4B38516F"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Functional Area</w:t>
            </w:r>
          </w:p>
        </w:tc>
        <w:tc>
          <w:tcPr>
            <w:tcW w:w="7130" w:type="dxa"/>
            <w:tcBorders>
              <w:top w:val="single" w:sz="4" w:space="0" w:color="auto"/>
              <w:left w:val="single" w:sz="4" w:space="0" w:color="auto"/>
              <w:bottom w:val="single" w:sz="4" w:space="0" w:color="auto"/>
              <w:right w:val="single" w:sz="4" w:space="0" w:color="auto"/>
            </w:tcBorders>
            <w:hideMark/>
          </w:tcPr>
          <w:p w14:paraId="4A98EDCF" w14:textId="77777777" w:rsidR="0056605A" w:rsidRPr="00AD6DF4" w:rsidRDefault="0056605A" w:rsidP="00DD722E">
            <w:pPr>
              <w:spacing w:before="240" w:after="120"/>
              <w:ind w:left="425" w:hanging="425"/>
              <w:rPr>
                <w:rFonts w:asciiTheme="minorHAnsi" w:hAnsiTheme="minorHAnsi" w:cstheme="minorHAnsi"/>
                <w:bCs/>
                <w:sz w:val="21"/>
                <w:szCs w:val="21"/>
              </w:rPr>
            </w:pPr>
            <w:r w:rsidRPr="00AD6DF4">
              <w:rPr>
                <w:rFonts w:asciiTheme="minorHAnsi" w:hAnsiTheme="minorHAnsi" w:cstheme="minorHAnsi"/>
                <w:bCs/>
                <w:sz w:val="21"/>
                <w:szCs w:val="21"/>
              </w:rPr>
              <w:t>Professional Standards</w:t>
            </w:r>
          </w:p>
        </w:tc>
      </w:tr>
      <w:tr w:rsidR="0056605A" w:rsidRPr="00AD6DF4" w14:paraId="522EB8DD"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496B4612"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Date</w:t>
            </w:r>
          </w:p>
        </w:tc>
        <w:tc>
          <w:tcPr>
            <w:tcW w:w="7130" w:type="dxa"/>
            <w:tcBorders>
              <w:top w:val="single" w:sz="4" w:space="0" w:color="auto"/>
              <w:left w:val="single" w:sz="4" w:space="0" w:color="auto"/>
              <w:bottom w:val="single" w:sz="4" w:space="0" w:color="auto"/>
              <w:right w:val="single" w:sz="4" w:space="0" w:color="auto"/>
            </w:tcBorders>
            <w:hideMark/>
          </w:tcPr>
          <w:p w14:paraId="336C05FE" w14:textId="13ECA8E0" w:rsidR="0056605A" w:rsidRPr="00AD6DF4" w:rsidRDefault="004877C4" w:rsidP="00DD722E">
            <w:pPr>
              <w:spacing w:before="240" w:after="120"/>
              <w:ind w:left="425" w:hanging="425"/>
              <w:rPr>
                <w:rFonts w:asciiTheme="minorHAnsi" w:hAnsiTheme="minorHAnsi" w:cstheme="minorHAnsi"/>
                <w:bCs/>
                <w:sz w:val="21"/>
                <w:szCs w:val="21"/>
              </w:rPr>
            </w:pPr>
            <w:r w:rsidRPr="00AD6DF4">
              <w:rPr>
                <w:rFonts w:asciiTheme="minorHAnsi" w:hAnsiTheme="minorHAnsi" w:cstheme="minorHAnsi"/>
                <w:bCs/>
                <w:sz w:val="21"/>
                <w:szCs w:val="21"/>
              </w:rPr>
              <w:t>September</w:t>
            </w:r>
            <w:r w:rsidR="00785EDA" w:rsidRPr="00AD6DF4">
              <w:rPr>
                <w:rFonts w:asciiTheme="minorHAnsi" w:hAnsiTheme="minorHAnsi" w:cstheme="minorHAnsi"/>
                <w:bCs/>
                <w:sz w:val="21"/>
                <w:szCs w:val="21"/>
              </w:rPr>
              <w:t xml:space="preserve"> 2026</w:t>
            </w:r>
          </w:p>
        </w:tc>
      </w:tr>
      <w:tr w:rsidR="0056605A" w:rsidRPr="00AD6DF4" w14:paraId="253B2516"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6576DD16"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Reports To</w:t>
            </w:r>
          </w:p>
        </w:tc>
        <w:tc>
          <w:tcPr>
            <w:tcW w:w="7130" w:type="dxa"/>
            <w:tcBorders>
              <w:top w:val="single" w:sz="4" w:space="0" w:color="auto"/>
              <w:left w:val="single" w:sz="4" w:space="0" w:color="auto"/>
              <w:bottom w:val="single" w:sz="4" w:space="0" w:color="auto"/>
              <w:right w:val="single" w:sz="4" w:space="0" w:color="auto"/>
            </w:tcBorders>
            <w:hideMark/>
          </w:tcPr>
          <w:p w14:paraId="1C0C76ED" w14:textId="5EAA18FD" w:rsidR="0056605A" w:rsidRPr="00AD6DF4" w:rsidRDefault="00785EDA" w:rsidP="00DD722E">
            <w:pPr>
              <w:spacing w:before="240" w:after="120"/>
              <w:ind w:left="425" w:hanging="425"/>
              <w:rPr>
                <w:rFonts w:asciiTheme="minorHAnsi" w:hAnsiTheme="minorHAnsi" w:cstheme="minorHAnsi"/>
                <w:bCs/>
                <w:sz w:val="21"/>
                <w:szCs w:val="21"/>
              </w:rPr>
            </w:pPr>
            <w:r w:rsidRPr="00AD6DF4">
              <w:rPr>
                <w:rFonts w:asciiTheme="minorHAnsi" w:hAnsiTheme="minorHAnsi" w:cstheme="minorHAnsi"/>
                <w:bCs/>
                <w:sz w:val="21"/>
                <w:szCs w:val="21"/>
              </w:rPr>
              <w:t>Manager, Professional Standards</w:t>
            </w:r>
            <w:r w:rsidR="0056605A" w:rsidRPr="00AD6DF4">
              <w:rPr>
                <w:rFonts w:asciiTheme="minorHAnsi" w:hAnsiTheme="minorHAnsi" w:cstheme="minorHAnsi"/>
                <w:bCs/>
                <w:sz w:val="21"/>
                <w:szCs w:val="21"/>
              </w:rPr>
              <w:t xml:space="preserve"> </w:t>
            </w:r>
          </w:p>
        </w:tc>
      </w:tr>
      <w:tr w:rsidR="0056605A" w:rsidRPr="00AD6DF4" w14:paraId="100D5972"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690A7F4D"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Direct Reports</w:t>
            </w:r>
          </w:p>
        </w:tc>
        <w:tc>
          <w:tcPr>
            <w:tcW w:w="7130" w:type="dxa"/>
            <w:tcBorders>
              <w:top w:val="single" w:sz="4" w:space="0" w:color="auto"/>
              <w:left w:val="single" w:sz="4" w:space="0" w:color="auto"/>
              <w:bottom w:val="single" w:sz="4" w:space="0" w:color="auto"/>
              <w:right w:val="single" w:sz="4" w:space="0" w:color="auto"/>
            </w:tcBorders>
            <w:hideMark/>
          </w:tcPr>
          <w:p w14:paraId="52C2A3A9" w14:textId="77777777" w:rsidR="0056605A" w:rsidRPr="00AD6DF4" w:rsidRDefault="0056605A" w:rsidP="00DD722E">
            <w:pPr>
              <w:spacing w:before="240" w:after="120"/>
              <w:ind w:left="425" w:hanging="425"/>
              <w:rPr>
                <w:rFonts w:asciiTheme="minorHAnsi" w:hAnsiTheme="minorHAnsi" w:cstheme="minorHAnsi"/>
                <w:bCs/>
                <w:sz w:val="21"/>
                <w:szCs w:val="21"/>
              </w:rPr>
            </w:pPr>
            <w:r w:rsidRPr="00AD6DF4">
              <w:rPr>
                <w:rFonts w:asciiTheme="minorHAnsi" w:hAnsiTheme="minorHAnsi" w:cstheme="minorHAnsi"/>
                <w:bCs/>
                <w:sz w:val="21"/>
                <w:szCs w:val="21"/>
              </w:rPr>
              <w:t>Nil</w:t>
            </w:r>
          </w:p>
        </w:tc>
      </w:tr>
      <w:tr w:rsidR="0056605A" w:rsidRPr="00AD6DF4" w14:paraId="2F45F3A6"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6B2D3617"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Primary Objective</w:t>
            </w:r>
          </w:p>
        </w:tc>
        <w:tc>
          <w:tcPr>
            <w:tcW w:w="7130" w:type="dxa"/>
            <w:tcBorders>
              <w:top w:val="single" w:sz="4" w:space="0" w:color="auto"/>
              <w:left w:val="single" w:sz="4" w:space="0" w:color="auto"/>
              <w:bottom w:val="single" w:sz="4" w:space="0" w:color="auto"/>
              <w:right w:val="single" w:sz="4" w:space="0" w:color="auto"/>
            </w:tcBorders>
            <w:hideMark/>
          </w:tcPr>
          <w:p w14:paraId="4080FBBA" w14:textId="43C5AC17" w:rsidR="0056605A" w:rsidRPr="00AD6DF4" w:rsidRDefault="00E80C60" w:rsidP="00DD722E">
            <w:p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 xml:space="preserve">The </w:t>
            </w:r>
            <w:r w:rsidR="00037916" w:rsidRPr="00AD6DF4">
              <w:rPr>
                <w:rFonts w:asciiTheme="minorHAnsi" w:hAnsiTheme="minorHAnsi" w:cstheme="minorHAnsi"/>
                <w:bCs/>
                <w:sz w:val="21"/>
                <w:szCs w:val="21"/>
              </w:rPr>
              <w:t>CPD Systems and Data Officer</w:t>
            </w:r>
            <w:r w:rsidRPr="00AD6DF4">
              <w:rPr>
                <w:rFonts w:asciiTheme="minorHAnsi" w:hAnsiTheme="minorHAnsi" w:cstheme="minorHAnsi"/>
                <w:bCs/>
                <w:sz w:val="21"/>
                <w:szCs w:val="21"/>
              </w:rPr>
              <w:t xml:space="preserve"> role ensures accurate management of CPD data, supports system users, and contributes to the efficient delivery of CPD services by maintaining high standards of data integrity, system functionality, and customer service.</w:t>
            </w:r>
            <w:r w:rsidR="006F27B9" w:rsidRPr="00AD6DF4">
              <w:rPr>
                <w:rFonts w:asciiTheme="minorHAnsi" w:hAnsiTheme="minorHAnsi" w:cstheme="minorHAnsi"/>
                <w:bCs/>
                <w:sz w:val="21"/>
                <w:szCs w:val="21"/>
              </w:rPr>
              <w:t xml:space="preserve"> T</w:t>
            </w:r>
            <w:r w:rsidRPr="00AD6DF4">
              <w:rPr>
                <w:rFonts w:asciiTheme="minorHAnsi" w:hAnsiTheme="minorHAnsi" w:cstheme="minorHAnsi"/>
                <w:bCs/>
                <w:sz w:val="21"/>
                <w:szCs w:val="21"/>
              </w:rPr>
              <w:t xml:space="preserve">he </w:t>
            </w:r>
            <w:r w:rsidR="00831963" w:rsidRPr="00AD6DF4">
              <w:rPr>
                <w:rFonts w:asciiTheme="minorHAnsi" w:hAnsiTheme="minorHAnsi" w:cstheme="minorHAnsi"/>
                <w:bCs/>
                <w:sz w:val="21"/>
                <w:szCs w:val="21"/>
              </w:rPr>
              <w:t>role</w:t>
            </w:r>
            <w:r w:rsidRPr="00AD6DF4">
              <w:rPr>
                <w:rFonts w:asciiTheme="minorHAnsi" w:hAnsiTheme="minorHAnsi" w:cstheme="minorHAnsi"/>
                <w:bCs/>
                <w:sz w:val="21"/>
                <w:szCs w:val="21"/>
              </w:rPr>
              <w:t xml:space="preserve"> provides operational support for CPD processes, assists with system testing and improvements</w:t>
            </w:r>
            <w:r w:rsidR="006F27B9" w:rsidRPr="00AD6DF4">
              <w:rPr>
                <w:rFonts w:asciiTheme="minorHAnsi" w:hAnsiTheme="minorHAnsi" w:cstheme="minorHAnsi"/>
                <w:bCs/>
                <w:sz w:val="21"/>
                <w:szCs w:val="21"/>
              </w:rPr>
              <w:t>.</w:t>
            </w:r>
          </w:p>
        </w:tc>
      </w:tr>
      <w:tr w:rsidR="0056605A" w:rsidRPr="00AD6DF4" w14:paraId="6F0A2C22"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29A1026B"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Key Internal Relationships</w:t>
            </w:r>
          </w:p>
        </w:tc>
        <w:tc>
          <w:tcPr>
            <w:tcW w:w="7130" w:type="dxa"/>
            <w:tcBorders>
              <w:top w:val="single" w:sz="4" w:space="0" w:color="auto"/>
              <w:left w:val="single" w:sz="4" w:space="0" w:color="auto"/>
              <w:bottom w:val="single" w:sz="4" w:space="0" w:color="auto"/>
              <w:right w:val="single" w:sz="4" w:space="0" w:color="auto"/>
            </w:tcBorders>
            <w:hideMark/>
          </w:tcPr>
          <w:p w14:paraId="20E697EB" w14:textId="77777777" w:rsidR="0056605A" w:rsidRPr="00AD6DF4" w:rsidRDefault="0056605A" w:rsidP="00DD722E">
            <w:pPr>
              <w:numPr>
                <w:ilvl w:val="0"/>
                <w:numId w:val="36"/>
              </w:numPr>
              <w:spacing w:before="240" w:after="120"/>
              <w:ind w:left="238" w:hanging="238"/>
              <w:rPr>
                <w:rFonts w:asciiTheme="minorHAnsi" w:hAnsiTheme="minorHAnsi" w:cstheme="minorHAnsi"/>
                <w:bCs/>
                <w:sz w:val="21"/>
                <w:szCs w:val="21"/>
              </w:rPr>
            </w:pPr>
            <w:r w:rsidRPr="00AD6DF4">
              <w:rPr>
                <w:rFonts w:asciiTheme="minorHAnsi" w:hAnsiTheme="minorHAnsi" w:cstheme="minorHAnsi"/>
                <w:bCs/>
                <w:sz w:val="21"/>
                <w:szCs w:val="21"/>
              </w:rPr>
              <w:t>Professional Standards Department</w:t>
            </w:r>
          </w:p>
          <w:p w14:paraId="6B4898CD" w14:textId="6919A40D" w:rsidR="00512AA1" w:rsidRPr="00AD6DF4" w:rsidRDefault="00512AA1" w:rsidP="00DD722E">
            <w:pPr>
              <w:numPr>
                <w:ilvl w:val="0"/>
                <w:numId w:val="36"/>
              </w:numPr>
              <w:spacing w:before="240" w:after="120"/>
              <w:ind w:left="238" w:hanging="238"/>
              <w:rPr>
                <w:rFonts w:asciiTheme="minorHAnsi" w:hAnsiTheme="minorHAnsi" w:cstheme="minorHAnsi"/>
                <w:bCs/>
                <w:sz w:val="21"/>
                <w:szCs w:val="21"/>
              </w:rPr>
            </w:pPr>
            <w:r w:rsidRPr="00AD6DF4">
              <w:rPr>
                <w:rFonts w:asciiTheme="minorHAnsi" w:hAnsiTheme="minorHAnsi" w:cstheme="minorHAnsi"/>
                <w:bCs/>
                <w:sz w:val="21"/>
                <w:szCs w:val="21"/>
              </w:rPr>
              <w:t>IT Service Owner, Fellowship Experience</w:t>
            </w:r>
          </w:p>
          <w:p w14:paraId="040A6E2F" w14:textId="3D18FDF1" w:rsidR="0056605A" w:rsidRPr="00AD6DF4" w:rsidRDefault="00346C85" w:rsidP="00346C85">
            <w:pPr>
              <w:numPr>
                <w:ilvl w:val="0"/>
                <w:numId w:val="36"/>
              </w:numPr>
              <w:spacing w:before="240" w:after="120"/>
              <w:ind w:left="238" w:hanging="238"/>
              <w:rPr>
                <w:rFonts w:asciiTheme="minorHAnsi" w:hAnsiTheme="minorHAnsi" w:cstheme="minorHAnsi"/>
                <w:bCs/>
                <w:sz w:val="21"/>
                <w:szCs w:val="21"/>
              </w:rPr>
            </w:pPr>
            <w:r w:rsidRPr="00AD6DF4">
              <w:rPr>
                <w:rFonts w:asciiTheme="minorHAnsi" w:hAnsiTheme="minorHAnsi" w:cstheme="minorHAnsi"/>
                <w:bCs/>
                <w:sz w:val="21"/>
                <w:szCs w:val="21"/>
              </w:rPr>
              <w:t>Technology Portfolio</w:t>
            </w:r>
          </w:p>
          <w:p w14:paraId="4E13F77C" w14:textId="2746A09E" w:rsidR="0056605A" w:rsidRPr="00AD6DF4" w:rsidRDefault="0056605A" w:rsidP="00346C85">
            <w:pPr>
              <w:numPr>
                <w:ilvl w:val="0"/>
                <w:numId w:val="36"/>
              </w:numPr>
              <w:spacing w:before="240" w:after="120"/>
              <w:ind w:left="238" w:hanging="238"/>
              <w:rPr>
                <w:rFonts w:asciiTheme="minorHAnsi" w:hAnsiTheme="minorHAnsi" w:cstheme="minorHAnsi"/>
                <w:bCs/>
                <w:sz w:val="21"/>
                <w:szCs w:val="21"/>
              </w:rPr>
            </w:pPr>
            <w:r w:rsidRPr="00AD6DF4">
              <w:rPr>
                <w:rFonts w:asciiTheme="minorHAnsi" w:hAnsiTheme="minorHAnsi" w:cstheme="minorHAnsi"/>
                <w:bCs/>
                <w:sz w:val="21"/>
                <w:szCs w:val="21"/>
              </w:rPr>
              <w:t>Communication and Marketing Department</w:t>
            </w:r>
          </w:p>
        </w:tc>
      </w:tr>
      <w:tr w:rsidR="0056605A" w:rsidRPr="00AD6DF4" w14:paraId="2613B165"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744BF741"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Key External Relationships</w:t>
            </w:r>
          </w:p>
        </w:tc>
        <w:tc>
          <w:tcPr>
            <w:tcW w:w="7130" w:type="dxa"/>
            <w:tcBorders>
              <w:top w:val="single" w:sz="4" w:space="0" w:color="auto"/>
              <w:left w:val="single" w:sz="4" w:space="0" w:color="auto"/>
              <w:bottom w:val="single" w:sz="4" w:space="0" w:color="auto"/>
              <w:right w:val="single" w:sz="4" w:space="0" w:color="auto"/>
            </w:tcBorders>
            <w:hideMark/>
          </w:tcPr>
          <w:p w14:paraId="1B36F2F7" w14:textId="3D33D457" w:rsidR="0056605A" w:rsidRPr="00AD6DF4" w:rsidRDefault="00512AA1" w:rsidP="00396878">
            <w:pPr>
              <w:numPr>
                <w:ilvl w:val="0"/>
                <w:numId w:val="36"/>
              </w:numPr>
              <w:spacing w:before="240" w:after="120"/>
              <w:ind w:left="238" w:hanging="238"/>
              <w:rPr>
                <w:rFonts w:asciiTheme="minorHAnsi" w:hAnsiTheme="minorHAnsi" w:cstheme="minorHAnsi"/>
                <w:bCs/>
                <w:sz w:val="21"/>
                <w:szCs w:val="21"/>
              </w:rPr>
            </w:pPr>
            <w:r w:rsidRPr="00AD6DF4">
              <w:rPr>
                <w:rFonts w:asciiTheme="minorHAnsi" w:hAnsiTheme="minorHAnsi" w:cstheme="minorHAnsi"/>
                <w:bCs/>
                <w:sz w:val="21"/>
                <w:szCs w:val="21"/>
              </w:rPr>
              <w:t>Technology Service Partners</w:t>
            </w:r>
          </w:p>
        </w:tc>
      </w:tr>
      <w:tr w:rsidR="0056605A" w:rsidRPr="00AD6DF4" w14:paraId="4A144B3E"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5C8923FD"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Primary Responsibilities</w:t>
            </w:r>
          </w:p>
        </w:tc>
        <w:tc>
          <w:tcPr>
            <w:tcW w:w="7130" w:type="dxa"/>
            <w:tcBorders>
              <w:top w:val="single" w:sz="4" w:space="0" w:color="auto"/>
              <w:left w:val="single" w:sz="4" w:space="0" w:color="auto"/>
              <w:bottom w:val="single" w:sz="4" w:space="0" w:color="auto"/>
              <w:right w:val="single" w:sz="4" w:space="0" w:color="auto"/>
            </w:tcBorders>
          </w:tcPr>
          <w:p w14:paraId="5AC6D526" w14:textId="77777777" w:rsidR="00037916" w:rsidRPr="00AD6DF4" w:rsidRDefault="00037916" w:rsidP="00617ECC">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Own the CPD system configuration register, business rules and data definitions.</w:t>
            </w:r>
          </w:p>
          <w:p w14:paraId="57C02719" w14:textId="3C42691A" w:rsidR="00617ECC" w:rsidRPr="00AD6DF4" w:rsidRDefault="00617ECC" w:rsidP="00617ECC">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 xml:space="preserve">Monitor platform functionality and identify, </w:t>
            </w:r>
            <w:r w:rsidR="003F44A4" w:rsidRPr="00AD6DF4">
              <w:rPr>
                <w:rFonts w:asciiTheme="minorHAnsi" w:hAnsiTheme="minorHAnsi" w:cstheme="minorHAnsi"/>
                <w:bCs/>
                <w:sz w:val="21"/>
                <w:szCs w:val="21"/>
              </w:rPr>
              <w:t xml:space="preserve">undertake high-level </w:t>
            </w:r>
            <w:r w:rsidRPr="00AD6DF4">
              <w:rPr>
                <w:rFonts w:asciiTheme="minorHAnsi" w:hAnsiTheme="minorHAnsi" w:cstheme="minorHAnsi"/>
                <w:bCs/>
                <w:sz w:val="21"/>
                <w:szCs w:val="21"/>
              </w:rPr>
              <w:t>investigat</w:t>
            </w:r>
            <w:r w:rsidR="003F44A4" w:rsidRPr="00AD6DF4">
              <w:rPr>
                <w:rFonts w:asciiTheme="minorHAnsi" w:hAnsiTheme="minorHAnsi" w:cstheme="minorHAnsi"/>
                <w:bCs/>
                <w:sz w:val="21"/>
                <w:szCs w:val="21"/>
              </w:rPr>
              <w:t>ion</w:t>
            </w:r>
            <w:r w:rsidR="004B469F" w:rsidRPr="00AD6DF4">
              <w:rPr>
                <w:rFonts w:asciiTheme="minorHAnsi" w:hAnsiTheme="minorHAnsi" w:cstheme="minorHAnsi"/>
                <w:bCs/>
                <w:sz w:val="21"/>
                <w:szCs w:val="21"/>
              </w:rPr>
              <w:t>s</w:t>
            </w:r>
            <w:r w:rsidRPr="00AD6DF4">
              <w:rPr>
                <w:rFonts w:asciiTheme="minorHAnsi" w:hAnsiTheme="minorHAnsi" w:cstheme="minorHAnsi"/>
                <w:bCs/>
                <w:sz w:val="21"/>
                <w:szCs w:val="21"/>
              </w:rPr>
              <w:t xml:space="preserve">, and escalate technical issues as required. </w:t>
            </w:r>
          </w:p>
          <w:p w14:paraId="7F8873D5" w14:textId="24990F0B" w:rsidR="0043423B" w:rsidRPr="00AD6DF4" w:rsidRDefault="003F44A4" w:rsidP="0043423B">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A</w:t>
            </w:r>
            <w:r w:rsidR="00617ECC" w:rsidRPr="00AD6DF4">
              <w:rPr>
                <w:rFonts w:asciiTheme="minorHAnsi" w:hAnsiTheme="minorHAnsi" w:cstheme="minorHAnsi"/>
                <w:bCs/>
                <w:sz w:val="21"/>
                <w:szCs w:val="21"/>
              </w:rPr>
              <w:t>ssist with system configuration, testing, upgrades, enhancements, and the implementation of new functionality.</w:t>
            </w:r>
          </w:p>
          <w:p w14:paraId="663F077E" w14:textId="40054B58" w:rsidR="00D53A21" w:rsidRPr="00AD6DF4" w:rsidRDefault="00D53A21" w:rsidP="00D53A21">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Support the implementation of process improvements that enhance efficiency, accuracy, and user satisfaction.</w:t>
            </w:r>
          </w:p>
          <w:p w14:paraId="15232A5D" w14:textId="1716D60D" w:rsidR="001701F7" w:rsidRPr="00AD6DF4" w:rsidRDefault="003F44A4" w:rsidP="001701F7">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 xml:space="preserve">Provide timely and professional support to Fellows, trainees, staff, and external users regarding CPD </w:t>
            </w:r>
            <w:r w:rsidR="000B6EB7" w:rsidRPr="00AD6DF4">
              <w:rPr>
                <w:rFonts w:asciiTheme="minorHAnsi" w:hAnsiTheme="minorHAnsi" w:cstheme="minorHAnsi"/>
                <w:bCs/>
                <w:sz w:val="21"/>
                <w:szCs w:val="21"/>
              </w:rPr>
              <w:t>technical</w:t>
            </w:r>
            <w:r w:rsidRPr="00AD6DF4">
              <w:rPr>
                <w:rFonts w:asciiTheme="minorHAnsi" w:hAnsiTheme="minorHAnsi" w:cstheme="minorHAnsi"/>
                <w:bCs/>
                <w:sz w:val="21"/>
                <w:szCs w:val="21"/>
              </w:rPr>
              <w:t xml:space="preserve"> and platform functionality. </w:t>
            </w:r>
            <w:r w:rsidR="001701F7" w:rsidRPr="00AD6DF4">
              <w:rPr>
                <w:rFonts w:asciiTheme="minorHAnsi" w:hAnsiTheme="minorHAnsi" w:cstheme="minorHAnsi"/>
                <w:bCs/>
                <w:sz w:val="21"/>
                <w:szCs w:val="21"/>
              </w:rPr>
              <w:t xml:space="preserve"> </w:t>
            </w:r>
          </w:p>
          <w:p w14:paraId="48B4B928" w14:textId="2B1C9740" w:rsidR="005C141C" w:rsidRPr="00AD6DF4" w:rsidRDefault="005C141C" w:rsidP="005C141C">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 xml:space="preserve">Troubleshoot user issues and provide guidance on platform navigation, recording CPD activities, and reporting requirements. </w:t>
            </w:r>
          </w:p>
          <w:p w14:paraId="31A0AF1D" w14:textId="2908A726" w:rsidR="00B75306" w:rsidRPr="00AD6DF4" w:rsidRDefault="00B75306" w:rsidP="00B75306">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 xml:space="preserve">Liaise with technical support providers to resolve system issues and implement approved changes. </w:t>
            </w:r>
          </w:p>
          <w:p w14:paraId="10DDB8E1" w14:textId="18A5FFBA" w:rsidR="00617ECC" w:rsidRPr="00AD6DF4" w:rsidRDefault="00B75306" w:rsidP="00B75306">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lastRenderedPageBreak/>
              <w:t>Contribute to a collaborative, service-oriented team environment focused on delivering high-quality member support and organisational outcomes.</w:t>
            </w:r>
          </w:p>
          <w:p w14:paraId="01AB2808" w14:textId="1E2B6B3D" w:rsidR="002E5E6D" w:rsidRPr="00AD6DF4" w:rsidRDefault="002E5E6D" w:rsidP="00B75306">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CPD Member Support (during peak periods)</w:t>
            </w:r>
          </w:p>
          <w:p w14:paraId="57C56082" w14:textId="1D109571" w:rsidR="00FF0DAE" w:rsidRPr="00AD6DF4" w:rsidRDefault="0056605A" w:rsidP="00703488">
            <w:pPr>
              <w:numPr>
                <w:ilvl w:val="0"/>
                <w:numId w:val="37"/>
              </w:numPr>
              <w:spacing w:before="240" w:after="120"/>
              <w:rPr>
                <w:rFonts w:asciiTheme="minorHAnsi" w:hAnsiTheme="minorHAnsi" w:cstheme="minorHAnsi"/>
                <w:bCs/>
                <w:sz w:val="21"/>
                <w:szCs w:val="21"/>
              </w:rPr>
            </w:pPr>
            <w:r w:rsidRPr="00AD6DF4">
              <w:rPr>
                <w:rFonts w:asciiTheme="minorHAnsi" w:hAnsiTheme="minorHAnsi" w:cstheme="minorHAnsi"/>
                <w:bCs/>
                <w:sz w:val="21"/>
                <w:szCs w:val="21"/>
              </w:rPr>
              <w:t>Other senior administrative duties as required.</w:t>
            </w:r>
          </w:p>
        </w:tc>
      </w:tr>
      <w:tr w:rsidR="0056605A" w:rsidRPr="00AD6DF4" w14:paraId="23DF21EF"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07977892"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lastRenderedPageBreak/>
              <w:t>Essential Skills, Qualifications and Personal Attributes</w:t>
            </w:r>
          </w:p>
        </w:tc>
        <w:tc>
          <w:tcPr>
            <w:tcW w:w="7130" w:type="dxa"/>
            <w:tcBorders>
              <w:top w:val="single" w:sz="4" w:space="0" w:color="auto"/>
              <w:left w:val="single" w:sz="4" w:space="0" w:color="auto"/>
              <w:bottom w:val="single" w:sz="4" w:space="0" w:color="auto"/>
              <w:right w:val="single" w:sz="4" w:space="0" w:color="auto"/>
            </w:tcBorders>
          </w:tcPr>
          <w:p w14:paraId="0329AA4E" w14:textId="2E7783BD" w:rsidR="00352B40" w:rsidRPr="00AD6DF4" w:rsidRDefault="00352B40" w:rsidP="00352B40">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Relevant qualification in business administration, information systems, or a related discipline; or equivalent demonstrated experience. </w:t>
            </w:r>
          </w:p>
          <w:p w14:paraId="70771852" w14:textId="3ABC3680" w:rsidR="00352B40" w:rsidRPr="00AD6DF4" w:rsidRDefault="00352B40" w:rsidP="00352B40">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Demonstrated experience in an administrative, customer service, database administration, or systems support role, including the use of online platforms, CRM systems, databases, or similar applications. </w:t>
            </w:r>
          </w:p>
          <w:p w14:paraId="23ED0584" w14:textId="361EA31D" w:rsidR="00352B40" w:rsidRPr="00AD6DF4" w:rsidRDefault="00352B40" w:rsidP="00352B40">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Strong </w:t>
            </w:r>
            <w:r w:rsidR="00E81AD2" w:rsidRPr="00AD6DF4">
              <w:rPr>
                <w:rFonts w:asciiTheme="minorHAnsi" w:hAnsiTheme="minorHAnsi" w:cstheme="minorHAnsi"/>
                <w:bCs/>
                <w:sz w:val="21"/>
                <w:szCs w:val="21"/>
              </w:rPr>
              <w:t>analytical</w:t>
            </w:r>
            <w:r w:rsidRPr="00AD6DF4">
              <w:rPr>
                <w:rFonts w:asciiTheme="minorHAnsi" w:hAnsiTheme="minorHAnsi" w:cstheme="minorHAnsi"/>
                <w:bCs/>
                <w:sz w:val="21"/>
                <w:szCs w:val="21"/>
              </w:rPr>
              <w:t xml:space="preserve"> and data management skills, with a high level of accuracy, attention to detail, and the ability to manage competing priorities and deadlines. </w:t>
            </w:r>
          </w:p>
          <w:p w14:paraId="1812CBA6" w14:textId="32ADCF1E" w:rsidR="008B4863" w:rsidRPr="00AD6DF4" w:rsidRDefault="008B4863" w:rsidP="008B4863">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Advanced proficiency in Microsoft Office applications, particularly D365, </w:t>
            </w:r>
            <w:proofErr w:type="spellStart"/>
            <w:r w:rsidRPr="00AD6DF4">
              <w:rPr>
                <w:rFonts w:asciiTheme="minorHAnsi" w:hAnsiTheme="minorHAnsi" w:cstheme="minorHAnsi"/>
                <w:bCs/>
                <w:sz w:val="21"/>
                <w:szCs w:val="21"/>
              </w:rPr>
              <w:t>PowerBI</w:t>
            </w:r>
            <w:proofErr w:type="spellEnd"/>
            <w:r w:rsidRPr="00AD6DF4">
              <w:rPr>
                <w:rFonts w:asciiTheme="minorHAnsi" w:hAnsiTheme="minorHAnsi" w:cstheme="minorHAnsi"/>
                <w:bCs/>
                <w:sz w:val="21"/>
                <w:szCs w:val="21"/>
              </w:rPr>
              <w:t xml:space="preserve">, Excel, Word, and Outlook. </w:t>
            </w:r>
          </w:p>
          <w:p w14:paraId="56F96FF2" w14:textId="73C6CC27" w:rsidR="00352B40" w:rsidRPr="00AD6DF4" w:rsidRDefault="00352B40" w:rsidP="00352B40">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Demonstrated ability to interpret and apply policies, procedures, and business rules consistently and accurately. </w:t>
            </w:r>
          </w:p>
          <w:p w14:paraId="0770D56B" w14:textId="2CC006EB" w:rsidR="00352B40" w:rsidRPr="00AD6DF4" w:rsidRDefault="00352B40" w:rsidP="00352B40">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Well-developed problem-solving skills, including the ability to investigate issues, identify solutions, and escalate matters when required. </w:t>
            </w:r>
          </w:p>
          <w:p w14:paraId="40C0147F" w14:textId="2FB707AB" w:rsidR="0056605A" w:rsidRPr="00AD6DF4" w:rsidRDefault="00352B40" w:rsidP="00E81AD2">
            <w:pPr>
              <w:numPr>
                <w:ilvl w:val="0"/>
                <w:numId w:val="38"/>
              </w:numPr>
              <w:spacing w:before="240" w:after="120"/>
              <w:ind w:left="380" w:hanging="380"/>
              <w:rPr>
                <w:rFonts w:asciiTheme="minorHAnsi" w:hAnsiTheme="minorHAnsi" w:cstheme="minorHAnsi"/>
                <w:bCs/>
                <w:sz w:val="21"/>
                <w:szCs w:val="21"/>
              </w:rPr>
            </w:pPr>
            <w:r w:rsidRPr="00AD6DF4">
              <w:rPr>
                <w:rFonts w:asciiTheme="minorHAnsi" w:hAnsiTheme="minorHAnsi" w:cstheme="minorHAnsi"/>
                <w:bCs/>
                <w:sz w:val="21"/>
                <w:szCs w:val="21"/>
              </w:rPr>
              <w:t xml:space="preserve">Experience supporting system testing, troubleshooting, reporting, quality assurance, and continuous improvement activities. </w:t>
            </w:r>
          </w:p>
        </w:tc>
      </w:tr>
      <w:tr w:rsidR="0056605A" w:rsidRPr="00AD6DF4" w14:paraId="55CA77D6" w14:textId="77777777" w:rsidTr="00DD722E">
        <w:tc>
          <w:tcPr>
            <w:tcW w:w="2509" w:type="dxa"/>
            <w:tcBorders>
              <w:top w:val="single" w:sz="4" w:space="0" w:color="auto"/>
              <w:left w:val="single" w:sz="4" w:space="0" w:color="auto"/>
              <w:bottom w:val="single" w:sz="4" w:space="0" w:color="auto"/>
              <w:right w:val="single" w:sz="4" w:space="0" w:color="auto"/>
            </w:tcBorders>
            <w:hideMark/>
          </w:tcPr>
          <w:p w14:paraId="4225807A" w14:textId="77777777" w:rsidR="0056605A" w:rsidRPr="00AD6DF4" w:rsidRDefault="0056605A" w:rsidP="00DD722E">
            <w:pPr>
              <w:spacing w:before="240" w:after="120"/>
              <w:ind w:left="59"/>
              <w:rPr>
                <w:rFonts w:asciiTheme="minorHAnsi" w:hAnsiTheme="minorHAnsi" w:cstheme="minorHAnsi"/>
                <w:b/>
                <w:sz w:val="21"/>
                <w:szCs w:val="21"/>
              </w:rPr>
            </w:pPr>
            <w:r w:rsidRPr="00AD6DF4">
              <w:rPr>
                <w:rFonts w:asciiTheme="minorHAnsi" w:hAnsiTheme="minorHAnsi" w:cstheme="minorHAnsi"/>
                <w:b/>
                <w:sz w:val="21"/>
                <w:szCs w:val="21"/>
              </w:rPr>
              <w:t>RACS Competencies</w:t>
            </w:r>
          </w:p>
        </w:tc>
        <w:tc>
          <w:tcPr>
            <w:tcW w:w="7130" w:type="dxa"/>
            <w:tcBorders>
              <w:top w:val="single" w:sz="4" w:space="0" w:color="auto"/>
              <w:left w:val="single" w:sz="4" w:space="0" w:color="auto"/>
              <w:bottom w:val="single" w:sz="4" w:space="0" w:color="auto"/>
              <w:right w:val="single" w:sz="4" w:space="0" w:color="auto"/>
            </w:tcBorders>
            <w:hideMark/>
          </w:tcPr>
          <w:p w14:paraId="33BE9A11"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seeks to find better ways of working and increase stakeholder value</w:t>
            </w:r>
          </w:p>
          <w:p w14:paraId="32295E89"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works collaboratively and demonstrates sound reasoning</w:t>
            </w:r>
          </w:p>
          <w:p w14:paraId="781C77DF"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effectively prioritises work and meets deadlines</w:t>
            </w:r>
          </w:p>
          <w:p w14:paraId="772F9880"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team player, models RACS values</w:t>
            </w:r>
          </w:p>
          <w:p w14:paraId="77FA5551"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works with colleagues across RACS in the achievement of objectives</w:t>
            </w:r>
          </w:p>
          <w:p w14:paraId="59A7F724" w14:textId="77777777" w:rsidR="0056605A" w:rsidRPr="00AD6DF4" w:rsidRDefault="0056605A" w:rsidP="00DD722E">
            <w:pPr>
              <w:numPr>
                <w:ilvl w:val="0"/>
                <w:numId w:val="39"/>
              </w:numPr>
              <w:spacing w:before="240" w:after="120"/>
              <w:ind w:left="380" w:hanging="425"/>
              <w:rPr>
                <w:rFonts w:asciiTheme="minorHAnsi" w:hAnsiTheme="minorHAnsi" w:cstheme="minorHAnsi"/>
                <w:bCs/>
                <w:sz w:val="21"/>
                <w:szCs w:val="21"/>
              </w:rPr>
            </w:pPr>
            <w:r w:rsidRPr="00AD6DF4">
              <w:rPr>
                <w:rFonts w:asciiTheme="minorHAnsi" w:hAnsiTheme="minorHAnsi" w:cstheme="minorHAnsi"/>
                <w:bCs/>
                <w:sz w:val="21"/>
                <w:szCs w:val="21"/>
              </w:rPr>
              <w:t>strives to grow professionally and is open to feedback</w:t>
            </w:r>
          </w:p>
          <w:p w14:paraId="1BC0FD84" w14:textId="77777777" w:rsidR="0056605A" w:rsidRPr="00AD6DF4" w:rsidRDefault="0056605A" w:rsidP="00DD722E">
            <w:pPr>
              <w:numPr>
                <w:ilvl w:val="0"/>
                <w:numId w:val="39"/>
              </w:numPr>
              <w:spacing w:before="240" w:after="120"/>
              <w:ind w:left="380" w:hanging="425"/>
              <w:rPr>
                <w:rFonts w:asciiTheme="minorHAnsi" w:hAnsiTheme="minorHAnsi" w:cstheme="minorHAnsi"/>
                <w:b/>
                <w:sz w:val="21"/>
                <w:szCs w:val="21"/>
              </w:rPr>
            </w:pPr>
            <w:r w:rsidRPr="00AD6DF4">
              <w:rPr>
                <w:rFonts w:asciiTheme="minorHAnsi" w:hAnsiTheme="minorHAnsi" w:cstheme="minorHAnsi"/>
                <w:bCs/>
                <w:sz w:val="21"/>
                <w:szCs w:val="21"/>
              </w:rPr>
              <w:t>flexible and adaptive</w:t>
            </w:r>
          </w:p>
        </w:tc>
      </w:tr>
    </w:tbl>
    <w:p w14:paraId="6976660B" w14:textId="77777777" w:rsidR="003344D4" w:rsidRPr="00AD6DF4" w:rsidRDefault="003344D4" w:rsidP="007250A6">
      <w:pPr>
        <w:spacing w:line="269" w:lineRule="auto"/>
        <w:rPr>
          <w:rFonts w:asciiTheme="minorHAnsi" w:hAnsiTheme="minorHAnsi" w:cstheme="minorHAnsi"/>
          <w:b/>
          <w:sz w:val="21"/>
          <w:szCs w:val="21"/>
        </w:rPr>
      </w:pPr>
    </w:p>
    <w:p w14:paraId="5A213F37" w14:textId="7917480D" w:rsidR="001A3917" w:rsidRPr="00AD6DF4" w:rsidRDefault="001A3917" w:rsidP="004877C4">
      <w:pPr>
        <w:spacing w:before="240" w:after="120"/>
        <w:rPr>
          <w:rFonts w:asciiTheme="minorHAnsi" w:eastAsiaTheme="minorHAnsi" w:hAnsiTheme="minorHAnsi" w:cstheme="minorHAnsi"/>
          <w:b/>
          <w:sz w:val="21"/>
          <w:szCs w:val="21"/>
          <w:lang w:eastAsia="en-US"/>
        </w:rPr>
      </w:pPr>
    </w:p>
    <w:sectPr w:rsidR="001A3917" w:rsidRPr="00AD6DF4" w:rsidSect="00DE5B96">
      <w:headerReference w:type="default" r:id="rId11"/>
      <w:footerReference w:type="default" r:id="rId12"/>
      <w:pgSz w:w="11906" w:h="16838" w:code="9"/>
      <w:pgMar w:top="567" w:right="1134" w:bottom="284" w:left="1134" w:header="397"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06BF9" w14:textId="77777777" w:rsidR="00534FAF" w:rsidRDefault="00534FAF" w:rsidP="000617BD">
      <w:r>
        <w:separator/>
      </w:r>
    </w:p>
  </w:endnote>
  <w:endnote w:type="continuationSeparator" w:id="0">
    <w:p w14:paraId="3F618DFF" w14:textId="77777777" w:rsidR="00534FAF" w:rsidRDefault="00534FAF" w:rsidP="0006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26216"/>
      <w:docPartObj>
        <w:docPartGallery w:val="Page Numbers (Bottom of Page)"/>
        <w:docPartUnique/>
      </w:docPartObj>
    </w:sdtPr>
    <w:sdtEndPr>
      <w:rPr>
        <w:noProof/>
      </w:rPr>
    </w:sdtEndPr>
    <w:sdtContent>
      <w:p w14:paraId="3EFF14FC" w14:textId="5B8F5F0C" w:rsidR="00BD0AD7" w:rsidRDefault="00BD0A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227A91" w14:textId="77777777" w:rsidR="00410B8D" w:rsidRPr="00410B8D" w:rsidRDefault="00410B8D" w:rsidP="00410B8D">
    <w:pPr>
      <w:widowControl w:val="0"/>
      <w:tabs>
        <w:tab w:val="center" w:pos="4513"/>
        <w:tab w:val="right" w:pos="9639"/>
      </w:tabs>
      <w:jc w:val="right"/>
      <w:rPr>
        <w:rFonts w:eastAsia="Calibri" w:cs="Arial"/>
        <w:color w:val="7F7F7F"/>
        <w:sz w:val="14"/>
        <w:szCs w:val="14"/>
        <w:lang w:val="en-US"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490CD" w14:textId="77777777" w:rsidR="00534FAF" w:rsidRDefault="00534FAF" w:rsidP="000617BD">
      <w:r>
        <w:separator/>
      </w:r>
    </w:p>
  </w:footnote>
  <w:footnote w:type="continuationSeparator" w:id="0">
    <w:p w14:paraId="0999A449" w14:textId="77777777" w:rsidR="00534FAF" w:rsidRDefault="00534FAF" w:rsidP="00061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29E3" w14:textId="77777777" w:rsidR="003278C9" w:rsidRPr="00CD642A" w:rsidRDefault="003278C9" w:rsidP="0044737A">
    <w:pPr>
      <w:pStyle w:val="Header"/>
      <w:tabs>
        <w:tab w:val="clear" w:pos="4513"/>
        <w:tab w:val="clear" w:pos="9026"/>
        <w:tab w:val="right" w:pos="9498"/>
      </w:tabs>
      <w:spacing w:line="360" w:lineRule="auto"/>
      <w:rPr>
        <w:b/>
        <w:smallCaps/>
        <w:sz w:val="18"/>
      </w:rPr>
    </w:pPr>
    <w:r>
      <w:rPr>
        <w:noProof/>
        <w:lang w:eastAsia="en-AU"/>
      </w:rPr>
      <w:drawing>
        <wp:inline distT="0" distB="0" distL="0" distR="0" wp14:anchorId="397371D7" wp14:editId="1CE3101C">
          <wp:extent cx="2247900" cy="4261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S acronym logo lockup.jpg"/>
                  <pic:cNvPicPr/>
                </pic:nvPicPr>
                <pic:blipFill>
                  <a:blip r:embed="rId1">
                    <a:extLst>
                      <a:ext uri="{28A0092B-C50C-407E-A947-70E740481C1C}">
                        <a14:useLocalDpi xmlns:a14="http://schemas.microsoft.com/office/drawing/2010/main" val="0"/>
                      </a:ext>
                    </a:extLst>
                  </a:blip>
                  <a:stretch>
                    <a:fillRect/>
                  </a:stretch>
                </pic:blipFill>
                <pic:spPr>
                  <a:xfrm>
                    <a:off x="0" y="0"/>
                    <a:ext cx="2255407" cy="427595"/>
                  </a:xfrm>
                  <a:prstGeom prst="rect">
                    <a:avLst/>
                  </a:prstGeom>
                </pic:spPr>
              </pic:pic>
            </a:graphicData>
          </a:graphic>
        </wp:inline>
      </w:drawing>
    </w:r>
  </w:p>
  <w:p w14:paraId="07D2B4EC" w14:textId="77777777" w:rsidR="003278C9" w:rsidRPr="006E3689" w:rsidRDefault="003278C9" w:rsidP="002605A1">
    <w:pPr>
      <w:pStyle w:val="Header"/>
      <w:pBdr>
        <w:top w:val="single" w:sz="4" w:space="0" w:color="auto"/>
      </w:pBdr>
      <w:rPr>
        <w:sz w:val="16"/>
        <w:szCs w:val="16"/>
      </w:rPr>
    </w:pPr>
  </w:p>
  <w:p w14:paraId="2986B415" w14:textId="77777777" w:rsidR="002F4A6C" w:rsidRPr="003278C9" w:rsidRDefault="002F4A6C" w:rsidP="00327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4D4"/>
    <w:multiLevelType w:val="hybridMultilevel"/>
    <w:tmpl w:val="98DE1EA4"/>
    <w:lvl w:ilvl="0" w:tplc="0C090005">
      <w:start w:val="1"/>
      <w:numFmt w:val="bullet"/>
      <w:lvlText w:val=""/>
      <w:lvlJc w:val="left"/>
      <w:pPr>
        <w:ind w:left="1004"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0633059B"/>
    <w:multiLevelType w:val="multilevel"/>
    <w:tmpl w:val="93E65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B26C3"/>
    <w:multiLevelType w:val="multilevel"/>
    <w:tmpl w:val="675C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DD20B4"/>
    <w:multiLevelType w:val="hybridMultilevel"/>
    <w:tmpl w:val="1FAEA92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0F02706B"/>
    <w:multiLevelType w:val="hybridMultilevel"/>
    <w:tmpl w:val="DC4E2058"/>
    <w:lvl w:ilvl="0" w:tplc="CF463AB0">
      <w:start w:val="21"/>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9E7D8A"/>
    <w:multiLevelType w:val="hybridMultilevel"/>
    <w:tmpl w:val="569AD7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AB11FC"/>
    <w:multiLevelType w:val="hybridMultilevel"/>
    <w:tmpl w:val="639E2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AE047D"/>
    <w:multiLevelType w:val="multilevel"/>
    <w:tmpl w:val="CA0820B4"/>
    <w:styleLink w:val="RACSMulti-LevelList"/>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559"/>
        </w:tabs>
        <w:ind w:left="1559" w:hanging="708"/>
      </w:pPr>
      <w:rPr>
        <w:rFonts w:hint="default"/>
      </w:rPr>
    </w:lvl>
    <w:lvl w:ilvl="3">
      <w:start w:val="1"/>
      <w:numFmt w:val="decimal"/>
      <w:lvlText w:val="%1.%2.%3.%4."/>
      <w:lvlJc w:val="left"/>
      <w:pPr>
        <w:tabs>
          <w:tab w:val="num" w:pos="2552"/>
        </w:tabs>
        <w:ind w:left="2552" w:hanging="993"/>
      </w:pPr>
      <w:rPr>
        <w:rFonts w:hint="default"/>
      </w:rPr>
    </w:lvl>
    <w:lvl w:ilvl="4">
      <w:start w:val="1"/>
      <w:numFmt w:val="decimal"/>
      <w:lvlText w:val="%1.%2.%3.%4.%5."/>
      <w:lvlJc w:val="left"/>
      <w:pPr>
        <w:tabs>
          <w:tab w:val="num" w:pos="3686"/>
        </w:tabs>
        <w:ind w:left="3686" w:hanging="1134"/>
      </w:pPr>
      <w:rPr>
        <w:rFonts w:hint="default"/>
      </w:rPr>
    </w:lvl>
    <w:lvl w:ilvl="5">
      <w:start w:val="1"/>
      <w:numFmt w:val="decimal"/>
      <w:lvlText w:val="%1.%2.%3.%4.%5.%6."/>
      <w:lvlJc w:val="left"/>
      <w:pPr>
        <w:tabs>
          <w:tab w:val="num" w:pos="3686"/>
        </w:tabs>
        <w:ind w:left="3686" w:hanging="1134"/>
      </w:pPr>
      <w:rPr>
        <w:rFonts w:hint="default"/>
      </w:rPr>
    </w:lvl>
    <w:lvl w:ilvl="6">
      <w:start w:val="1"/>
      <w:numFmt w:val="decimal"/>
      <w:lvlText w:val="%1.%2.%3.%4.%5.%6.%7."/>
      <w:lvlJc w:val="left"/>
      <w:pPr>
        <w:tabs>
          <w:tab w:val="num" w:pos="3686"/>
        </w:tabs>
        <w:ind w:left="3686" w:hanging="1134"/>
      </w:pPr>
      <w:rPr>
        <w:rFonts w:hint="default"/>
      </w:rPr>
    </w:lvl>
    <w:lvl w:ilvl="7">
      <w:start w:val="1"/>
      <w:numFmt w:val="decimal"/>
      <w:lvlText w:val="%1.%2.%3.%4.%5.%6.%7.%8."/>
      <w:lvlJc w:val="left"/>
      <w:pPr>
        <w:tabs>
          <w:tab w:val="num" w:pos="3686"/>
        </w:tabs>
        <w:ind w:left="3686" w:hanging="1134"/>
      </w:pPr>
      <w:rPr>
        <w:rFonts w:hint="default"/>
      </w:rPr>
    </w:lvl>
    <w:lvl w:ilvl="8">
      <w:start w:val="1"/>
      <w:numFmt w:val="decimal"/>
      <w:lvlRestart w:val="4"/>
      <w:lvlText w:val="%1.%2.%3.%4.%5.%6.%7.%8.%9."/>
      <w:lvlJc w:val="left"/>
      <w:pPr>
        <w:tabs>
          <w:tab w:val="num" w:pos="3686"/>
        </w:tabs>
        <w:ind w:left="3686" w:hanging="1134"/>
      </w:pPr>
      <w:rPr>
        <w:rFonts w:hint="default"/>
      </w:rPr>
    </w:lvl>
  </w:abstractNum>
  <w:abstractNum w:abstractNumId="8" w15:restartNumberingAfterBreak="0">
    <w:nsid w:val="221359C5"/>
    <w:multiLevelType w:val="hybridMultilevel"/>
    <w:tmpl w:val="4CC45018"/>
    <w:lvl w:ilvl="0" w:tplc="68309A5C">
      <w:start w:val="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7019FF"/>
    <w:multiLevelType w:val="hybridMultilevel"/>
    <w:tmpl w:val="06007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55BE0"/>
    <w:multiLevelType w:val="hybridMultilevel"/>
    <w:tmpl w:val="ED98A0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8870A2"/>
    <w:multiLevelType w:val="multilevel"/>
    <w:tmpl w:val="0C09001F"/>
    <w:styleLink w:val="RACSMultiLevel"/>
    <w:lvl w:ilvl="0">
      <w:start w:val="1"/>
      <w:numFmt w:val="decimal"/>
      <w:lvlText w:val="%1."/>
      <w:lvlJc w:val="left"/>
      <w:pPr>
        <w:ind w:left="360" w:hanging="360"/>
      </w:pPr>
      <w:rPr>
        <w:rFonts w:asciiTheme="majorHAnsi" w:hAnsiTheme="majorHAns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ED13F3"/>
    <w:multiLevelType w:val="hybridMultilevel"/>
    <w:tmpl w:val="EF52C516"/>
    <w:lvl w:ilvl="0" w:tplc="5FDABB9C">
      <w:start w:val="1"/>
      <w:numFmt w:val="bullet"/>
      <w:lvlText w:val=""/>
      <w:lvlJc w:val="left"/>
      <w:pPr>
        <w:ind w:left="672" w:hanging="360"/>
      </w:pPr>
      <w:rPr>
        <w:rFonts w:ascii="Wingdings" w:hAnsi="Wingdings" w:hint="default"/>
        <w:color w:val="auto"/>
      </w:rPr>
    </w:lvl>
    <w:lvl w:ilvl="1" w:tplc="0C090003" w:tentative="1">
      <w:start w:val="1"/>
      <w:numFmt w:val="bullet"/>
      <w:lvlText w:val="o"/>
      <w:lvlJc w:val="left"/>
      <w:pPr>
        <w:ind w:left="1392" w:hanging="360"/>
      </w:pPr>
      <w:rPr>
        <w:rFonts w:ascii="Courier New" w:hAnsi="Courier New" w:cs="Courier New" w:hint="default"/>
      </w:rPr>
    </w:lvl>
    <w:lvl w:ilvl="2" w:tplc="0C090005" w:tentative="1">
      <w:start w:val="1"/>
      <w:numFmt w:val="bullet"/>
      <w:lvlText w:val=""/>
      <w:lvlJc w:val="left"/>
      <w:pPr>
        <w:ind w:left="2112" w:hanging="360"/>
      </w:pPr>
      <w:rPr>
        <w:rFonts w:ascii="Wingdings" w:hAnsi="Wingdings" w:hint="default"/>
      </w:rPr>
    </w:lvl>
    <w:lvl w:ilvl="3" w:tplc="0C090001" w:tentative="1">
      <w:start w:val="1"/>
      <w:numFmt w:val="bullet"/>
      <w:lvlText w:val=""/>
      <w:lvlJc w:val="left"/>
      <w:pPr>
        <w:ind w:left="2832" w:hanging="360"/>
      </w:pPr>
      <w:rPr>
        <w:rFonts w:ascii="Symbol" w:hAnsi="Symbol" w:hint="default"/>
      </w:rPr>
    </w:lvl>
    <w:lvl w:ilvl="4" w:tplc="0C090003" w:tentative="1">
      <w:start w:val="1"/>
      <w:numFmt w:val="bullet"/>
      <w:lvlText w:val="o"/>
      <w:lvlJc w:val="left"/>
      <w:pPr>
        <w:ind w:left="3552" w:hanging="360"/>
      </w:pPr>
      <w:rPr>
        <w:rFonts w:ascii="Courier New" w:hAnsi="Courier New" w:cs="Courier New" w:hint="default"/>
      </w:rPr>
    </w:lvl>
    <w:lvl w:ilvl="5" w:tplc="0C090005" w:tentative="1">
      <w:start w:val="1"/>
      <w:numFmt w:val="bullet"/>
      <w:lvlText w:val=""/>
      <w:lvlJc w:val="left"/>
      <w:pPr>
        <w:ind w:left="4272" w:hanging="360"/>
      </w:pPr>
      <w:rPr>
        <w:rFonts w:ascii="Wingdings" w:hAnsi="Wingdings" w:hint="default"/>
      </w:rPr>
    </w:lvl>
    <w:lvl w:ilvl="6" w:tplc="0C090001" w:tentative="1">
      <w:start w:val="1"/>
      <w:numFmt w:val="bullet"/>
      <w:lvlText w:val=""/>
      <w:lvlJc w:val="left"/>
      <w:pPr>
        <w:ind w:left="4992" w:hanging="360"/>
      </w:pPr>
      <w:rPr>
        <w:rFonts w:ascii="Symbol" w:hAnsi="Symbol" w:hint="default"/>
      </w:rPr>
    </w:lvl>
    <w:lvl w:ilvl="7" w:tplc="0C090003" w:tentative="1">
      <w:start w:val="1"/>
      <w:numFmt w:val="bullet"/>
      <w:lvlText w:val="o"/>
      <w:lvlJc w:val="left"/>
      <w:pPr>
        <w:ind w:left="5712" w:hanging="360"/>
      </w:pPr>
      <w:rPr>
        <w:rFonts w:ascii="Courier New" w:hAnsi="Courier New" w:cs="Courier New" w:hint="default"/>
      </w:rPr>
    </w:lvl>
    <w:lvl w:ilvl="8" w:tplc="0C090005" w:tentative="1">
      <w:start w:val="1"/>
      <w:numFmt w:val="bullet"/>
      <w:lvlText w:val=""/>
      <w:lvlJc w:val="left"/>
      <w:pPr>
        <w:ind w:left="6432" w:hanging="360"/>
      </w:pPr>
      <w:rPr>
        <w:rFonts w:ascii="Wingdings" w:hAnsi="Wingdings" w:hint="default"/>
      </w:rPr>
    </w:lvl>
  </w:abstractNum>
  <w:abstractNum w:abstractNumId="13" w15:restartNumberingAfterBreak="0">
    <w:nsid w:val="33242BEB"/>
    <w:multiLevelType w:val="hybridMultilevel"/>
    <w:tmpl w:val="1BF02E8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610A55"/>
    <w:multiLevelType w:val="hybridMultilevel"/>
    <w:tmpl w:val="31F0559E"/>
    <w:lvl w:ilvl="0" w:tplc="4A46B1CA">
      <w:start w:val="15"/>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3E614A4A"/>
    <w:multiLevelType w:val="hybridMultilevel"/>
    <w:tmpl w:val="1C541B94"/>
    <w:lvl w:ilvl="0" w:tplc="3364E776">
      <w:start w:val="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8B4BDC"/>
    <w:multiLevelType w:val="multilevel"/>
    <w:tmpl w:val="D99E067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571427D"/>
    <w:multiLevelType w:val="hybridMultilevel"/>
    <w:tmpl w:val="37E01D04"/>
    <w:lvl w:ilvl="0" w:tplc="FFFFFFFF">
      <w:start w:val="1"/>
      <w:numFmt w:val="decimal"/>
      <w:lvlText w:val="%1."/>
      <w:lvlJc w:val="left"/>
      <w:pPr>
        <w:ind w:left="786" w:hanging="360"/>
      </w:pPr>
      <w:rPr>
        <w:rFonts w:eastAsia="Calibri" w:cs="Arial" w:hint="default"/>
      </w:rPr>
    </w:lvl>
    <w:lvl w:ilvl="1" w:tplc="FFFFFFFF">
      <w:start w:val="1"/>
      <w:numFmt w:val="lowerLetter"/>
      <w:lvlText w:val="%2."/>
      <w:lvlJc w:val="left"/>
      <w:pPr>
        <w:ind w:left="1506" w:hanging="360"/>
      </w:pPr>
    </w:lvl>
    <w:lvl w:ilvl="2" w:tplc="0C090005">
      <w:start w:val="1"/>
      <w:numFmt w:val="bullet"/>
      <w:lvlText w:val=""/>
      <w:lvlJc w:val="left"/>
      <w:pPr>
        <w:ind w:left="2406" w:hanging="360"/>
      </w:pPr>
      <w:rPr>
        <w:rFonts w:ascii="Wingdings" w:hAnsi="Wingdings" w:hint="default"/>
      </w:rPr>
    </w:lvl>
    <w:lvl w:ilvl="3" w:tplc="ABD80E0E">
      <w:start w:val="6"/>
      <w:numFmt w:val="bullet"/>
      <w:lvlText w:val=""/>
      <w:lvlJc w:val="left"/>
      <w:pPr>
        <w:ind w:left="2946" w:hanging="360"/>
      </w:pPr>
      <w:rPr>
        <w:rFonts w:ascii="Symbol" w:eastAsia="Times New Roman" w:hAnsi="Symbol" w:cs="Calibri Light" w:hint="default"/>
      </w:r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484E17DF"/>
    <w:multiLevelType w:val="hybridMultilevel"/>
    <w:tmpl w:val="259ACB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ED6DC8"/>
    <w:multiLevelType w:val="multilevel"/>
    <w:tmpl w:val="B11ADF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574BE7"/>
    <w:multiLevelType w:val="hybridMultilevel"/>
    <w:tmpl w:val="547A6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021ECD"/>
    <w:multiLevelType w:val="hybridMultilevel"/>
    <w:tmpl w:val="950C8638"/>
    <w:lvl w:ilvl="0" w:tplc="0C090001">
      <w:start w:val="1"/>
      <w:numFmt w:val="bullet"/>
      <w:lvlText w:val=""/>
      <w:lvlJc w:val="left"/>
      <w:pPr>
        <w:ind w:left="672" w:hanging="360"/>
      </w:pPr>
      <w:rPr>
        <w:rFonts w:ascii="Symbol" w:hAnsi="Symbol" w:hint="default"/>
      </w:rPr>
    </w:lvl>
    <w:lvl w:ilvl="1" w:tplc="0C090003">
      <w:start w:val="1"/>
      <w:numFmt w:val="bullet"/>
      <w:lvlText w:val="o"/>
      <w:lvlJc w:val="left"/>
      <w:pPr>
        <w:ind w:left="1392" w:hanging="360"/>
      </w:pPr>
      <w:rPr>
        <w:rFonts w:ascii="Courier New" w:hAnsi="Courier New" w:cs="Courier New" w:hint="default"/>
      </w:rPr>
    </w:lvl>
    <w:lvl w:ilvl="2" w:tplc="0C090005">
      <w:start w:val="1"/>
      <w:numFmt w:val="bullet"/>
      <w:lvlText w:val=""/>
      <w:lvlJc w:val="left"/>
      <w:pPr>
        <w:ind w:left="2112" w:hanging="360"/>
      </w:pPr>
      <w:rPr>
        <w:rFonts w:ascii="Wingdings" w:hAnsi="Wingdings" w:hint="default"/>
      </w:rPr>
    </w:lvl>
    <w:lvl w:ilvl="3" w:tplc="0C090001">
      <w:start w:val="1"/>
      <w:numFmt w:val="bullet"/>
      <w:lvlText w:val=""/>
      <w:lvlJc w:val="left"/>
      <w:pPr>
        <w:ind w:left="2832" w:hanging="360"/>
      </w:pPr>
      <w:rPr>
        <w:rFonts w:ascii="Symbol" w:hAnsi="Symbol" w:hint="default"/>
      </w:rPr>
    </w:lvl>
    <w:lvl w:ilvl="4" w:tplc="0C090003">
      <w:start w:val="1"/>
      <w:numFmt w:val="bullet"/>
      <w:lvlText w:val="o"/>
      <w:lvlJc w:val="left"/>
      <w:pPr>
        <w:ind w:left="3552" w:hanging="360"/>
      </w:pPr>
      <w:rPr>
        <w:rFonts w:ascii="Courier New" w:hAnsi="Courier New" w:cs="Courier New" w:hint="default"/>
      </w:rPr>
    </w:lvl>
    <w:lvl w:ilvl="5" w:tplc="0C090005">
      <w:start w:val="1"/>
      <w:numFmt w:val="bullet"/>
      <w:lvlText w:val=""/>
      <w:lvlJc w:val="left"/>
      <w:pPr>
        <w:ind w:left="4272" w:hanging="360"/>
      </w:pPr>
      <w:rPr>
        <w:rFonts w:ascii="Wingdings" w:hAnsi="Wingdings" w:hint="default"/>
      </w:rPr>
    </w:lvl>
    <w:lvl w:ilvl="6" w:tplc="0C090001">
      <w:start w:val="1"/>
      <w:numFmt w:val="bullet"/>
      <w:lvlText w:val=""/>
      <w:lvlJc w:val="left"/>
      <w:pPr>
        <w:ind w:left="4992" w:hanging="360"/>
      </w:pPr>
      <w:rPr>
        <w:rFonts w:ascii="Symbol" w:hAnsi="Symbol" w:hint="default"/>
      </w:rPr>
    </w:lvl>
    <w:lvl w:ilvl="7" w:tplc="0C090003">
      <w:start w:val="1"/>
      <w:numFmt w:val="bullet"/>
      <w:lvlText w:val="o"/>
      <w:lvlJc w:val="left"/>
      <w:pPr>
        <w:ind w:left="5712" w:hanging="360"/>
      </w:pPr>
      <w:rPr>
        <w:rFonts w:ascii="Courier New" w:hAnsi="Courier New" w:cs="Courier New" w:hint="default"/>
      </w:rPr>
    </w:lvl>
    <w:lvl w:ilvl="8" w:tplc="0C090005">
      <w:start w:val="1"/>
      <w:numFmt w:val="bullet"/>
      <w:lvlText w:val=""/>
      <w:lvlJc w:val="left"/>
      <w:pPr>
        <w:ind w:left="6432" w:hanging="360"/>
      </w:pPr>
      <w:rPr>
        <w:rFonts w:ascii="Wingdings" w:hAnsi="Wingdings" w:hint="default"/>
      </w:rPr>
    </w:lvl>
  </w:abstractNum>
  <w:abstractNum w:abstractNumId="22" w15:restartNumberingAfterBreak="0">
    <w:nsid w:val="4C227FE1"/>
    <w:multiLevelType w:val="hybridMultilevel"/>
    <w:tmpl w:val="DD688B30"/>
    <w:lvl w:ilvl="0" w:tplc="A20C3562">
      <w:start w:val="1"/>
      <w:numFmt w:val="decimal"/>
      <w:lvlText w:val="%1."/>
      <w:lvlJc w:val="left"/>
      <w:pPr>
        <w:ind w:left="786" w:hanging="360"/>
      </w:pPr>
      <w:rPr>
        <w:rFonts w:eastAsia="Calibri" w:cs="Arial" w:hint="default"/>
      </w:rPr>
    </w:lvl>
    <w:lvl w:ilvl="1" w:tplc="14090019">
      <w:start w:val="1"/>
      <w:numFmt w:val="lowerLetter"/>
      <w:lvlText w:val="%2."/>
      <w:lvlJc w:val="left"/>
      <w:pPr>
        <w:ind w:left="1506" w:hanging="360"/>
      </w:pPr>
    </w:lvl>
    <w:lvl w:ilvl="2" w:tplc="1188ECB8">
      <w:numFmt w:val="bullet"/>
      <w:lvlText w:val="-"/>
      <w:lvlJc w:val="left"/>
      <w:pPr>
        <w:ind w:left="2406" w:hanging="360"/>
      </w:pPr>
      <w:rPr>
        <w:rFonts w:ascii="Aptos" w:eastAsia="Times New Roman" w:hAnsi="Aptos" w:cs="Times New Roman" w:hint="default"/>
      </w:rPr>
    </w:lvl>
    <w:lvl w:ilvl="3" w:tplc="1409000F">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3" w15:restartNumberingAfterBreak="0">
    <w:nsid w:val="4EDB7E76"/>
    <w:multiLevelType w:val="hybridMultilevel"/>
    <w:tmpl w:val="F7BC920E"/>
    <w:lvl w:ilvl="0" w:tplc="81EA7F24">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EA1ECE"/>
    <w:multiLevelType w:val="multilevel"/>
    <w:tmpl w:val="FDAC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200D31"/>
    <w:multiLevelType w:val="hybridMultilevel"/>
    <w:tmpl w:val="86E0BD12"/>
    <w:lvl w:ilvl="0" w:tplc="B7527D5A">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D34F13"/>
    <w:multiLevelType w:val="hybridMultilevel"/>
    <w:tmpl w:val="87AEB34E"/>
    <w:lvl w:ilvl="0" w:tplc="8C10E122">
      <w:start w:val="6"/>
      <w:numFmt w:val="bullet"/>
      <w:lvlText w:val="-"/>
      <w:lvlJc w:val="left"/>
      <w:pPr>
        <w:ind w:left="720" w:hanging="360"/>
      </w:pPr>
      <w:rPr>
        <w:rFonts w:ascii="Arial" w:eastAsia="Times New Roman"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3030A1"/>
    <w:multiLevelType w:val="hybridMultilevel"/>
    <w:tmpl w:val="AEFA56BA"/>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8" w15:restartNumberingAfterBreak="0">
    <w:nsid w:val="5A611159"/>
    <w:multiLevelType w:val="hybridMultilevel"/>
    <w:tmpl w:val="5B5EA624"/>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9" w15:restartNumberingAfterBreak="0">
    <w:nsid w:val="5E10622C"/>
    <w:multiLevelType w:val="hybridMultilevel"/>
    <w:tmpl w:val="ED98A0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04217F9"/>
    <w:multiLevelType w:val="hybridMultilevel"/>
    <w:tmpl w:val="D6EEFFA0"/>
    <w:lvl w:ilvl="0" w:tplc="14090019">
      <w:start w:val="1"/>
      <w:numFmt w:val="lowerLetter"/>
      <w:lvlText w:val="%1."/>
      <w:lvlJc w:val="left"/>
      <w:pPr>
        <w:ind w:left="1506"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1BA6CD2"/>
    <w:multiLevelType w:val="hybridMultilevel"/>
    <w:tmpl w:val="0ED0B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F71F30"/>
    <w:multiLevelType w:val="multilevel"/>
    <w:tmpl w:val="2DFC9B1C"/>
    <w:lvl w:ilvl="0">
      <w:start w:val="1"/>
      <w:numFmt w:val="decimal"/>
      <w:lvlText w:val="%1."/>
      <w:lvlJc w:val="left"/>
      <w:pPr>
        <w:ind w:left="-208" w:hanging="360"/>
      </w:pPr>
      <w:rPr>
        <w:rFonts w:hint="default"/>
        <w:b/>
        <w:bCs w:val="0"/>
      </w:rPr>
    </w:lvl>
    <w:lvl w:ilvl="1">
      <w:start w:val="1"/>
      <w:numFmt w:val="decimal"/>
      <w:lvlText w:val="%1.%2."/>
      <w:lvlJc w:val="left"/>
      <w:pPr>
        <w:ind w:left="224" w:hanging="432"/>
      </w:pPr>
      <w:rPr>
        <w:b/>
        <w:bCs/>
      </w:rPr>
    </w:lvl>
    <w:lvl w:ilvl="2">
      <w:start w:val="1"/>
      <w:numFmt w:val="decimal"/>
      <w:lvlText w:val="%1.%2.%3."/>
      <w:lvlJc w:val="left"/>
      <w:pPr>
        <w:ind w:left="656" w:hanging="504"/>
      </w:pPr>
    </w:lvl>
    <w:lvl w:ilvl="3">
      <w:start w:val="1"/>
      <w:numFmt w:val="decimal"/>
      <w:lvlText w:val="%1.%2.%3.%4."/>
      <w:lvlJc w:val="left"/>
      <w:pPr>
        <w:ind w:left="1160" w:hanging="648"/>
      </w:pPr>
    </w:lvl>
    <w:lvl w:ilvl="4">
      <w:start w:val="1"/>
      <w:numFmt w:val="decimal"/>
      <w:lvlText w:val="%1.%2.%3.%4.%5."/>
      <w:lvlJc w:val="left"/>
      <w:pPr>
        <w:ind w:left="1664" w:hanging="792"/>
      </w:pPr>
    </w:lvl>
    <w:lvl w:ilvl="5">
      <w:start w:val="1"/>
      <w:numFmt w:val="decimal"/>
      <w:lvlText w:val="%1.%2.%3.%4.%5.%6."/>
      <w:lvlJc w:val="left"/>
      <w:pPr>
        <w:ind w:left="2168" w:hanging="936"/>
      </w:pPr>
    </w:lvl>
    <w:lvl w:ilvl="6">
      <w:start w:val="1"/>
      <w:numFmt w:val="decimal"/>
      <w:lvlText w:val="%1.%2.%3.%4.%5.%6.%7."/>
      <w:lvlJc w:val="left"/>
      <w:pPr>
        <w:ind w:left="2672" w:hanging="1080"/>
      </w:pPr>
    </w:lvl>
    <w:lvl w:ilvl="7">
      <w:start w:val="1"/>
      <w:numFmt w:val="decimal"/>
      <w:lvlText w:val="%1.%2.%3.%4.%5.%6.%7.%8."/>
      <w:lvlJc w:val="left"/>
      <w:pPr>
        <w:ind w:left="3176" w:hanging="1224"/>
      </w:pPr>
    </w:lvl>
    <w:lvl w:ilvl="8">
      <w:start w:val="1"/>
      <w:numFmt w:val="decimal"/>
      <w:lvlText w:val="%1.%2.%3.%4.%5.%6.%7.%8.%9."/>
      <w:lvlJc w:val="left"/>
      <w:pPr>
        <w:ind w:left="3752" w:hanging="1440"/>
      </w:pPr>
    </w:lvl>
  </w:abstractNum>
  <w:abstractNum w:abstractNumId="33" w15:restartNumberingAfterBreak="0">
    <w:nsid w:val="6C913A57"/>
    <w:multiLevelType w:val="hybridMultilevel"/>
    <w:tmpl w:val="BAD88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836C74"/>
    <w:multiLevelType w:val="hybridMultilevel"/>
    <w:tmpl w:val="CA9EB0B6"/>
    <w:lvl w:ilvl="0" w:tplc="14090019">
      <w:start w:val="1"/>
      <w:numFmt w:val="lowerLetter"/>
      <w:lvlText w:val="%1."/>
      <w:lvlJc w:val="left"/>
      <w:pPr>
        <w:ind w:left="1506"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46056CD"/>
    <w:multiLevelType w:val="multilevel"/>
    <w:tmpl w:val="6482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5F740E"/>
    <w:multiLevelType w:val="hybridMultilevel"/>
    <w:tmpl w:val="BC405AA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16cid:durableId="1713071817">
    <w:abstractNumId w:val="11"/>
  </w:num>
  <w:num w:numId="2" w16cid:durableId="1492452267">
    <w:abstractNumId w:val="7"/>
  </w:num>
  <w:num w:numId="3" w16cid:durableId="1272859805">
    <w:abstractNumId w:val="9"/>
  </w:num>
  <w:num w:numId="4" w16cid:durableId="1293632250">
    <w:abstractNumId w:val="33"/>
  </w:num>
  <w:num w:numId="5" w16cid:durableId="289477970">
    <w:abstractNumId w:val="20"/>
  </w:num>
  <w:num w:numId="6" w16cid:durableId="1869295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9110226">
    <w:abstractNumId w:val="13"/>
  </w:num>
  <w:num w:numId="8" w16cid:durableId="315230279">
    <w:abstractNumId w:val="28"/>
  </w:num>
  <w:num w:numId="9" w16cid:durableId="1023046155">
    <w:abstractNumId w:val="4"/>
  </w:num>
  <w:num w:numId="10" w16cid:durableId="1121922527">
    <w:abstractNumId w:val="29"/>
  </w:num>
  <w:num w:numId="11" w16cid:durableId="4511736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4286030">
    <w:abstractNumId w:val="3"/>
  </w:num>
  <w:num w:numId="13" w16cid:durableId="1530022149">
    <w:abstractNumId w:val="10"/>
  </w:num>
  <w:num w:numId="14" w16cid:durableId="1759405737">
    <w:abstractNumId w:val="5"/>
  </w:num>
  <w:num w:numId="15" w16cid:durableId="974288538">
    <w:abstractNumId w:val="23"/>
  </w:num>
  <w:num w:numId="16" w16cid:durableId="1043675240">
    <w:abstractNumId w:val="35"/>
  </w:num>
  <w:num w:numId="17" w16cid:durableId="61800593">
    <w:abstractNumId w:val="31"/>
  </w:num>
  <w:num w:numId="18" w16cid:durableId="268511246">
    <w:abstractNumId w:val="25"/>
  </w:num>
  <w:num w:numId="19" w16cid:durableId="1967545230">
    <w:abstractNumId w:val="15"/>
  </w:num>
  <w:num w:numId="20" w16cid:durableId="1120034463">
    <w:abstractNumId w:val="8"/>
  </w:num>
  <w:num w:numId="21" w16cid:durableId="1674533156">
    <w:abstractNumId w:val="2"/>
  </w:num>
  <w:num w:numId="22" w16cid:durableId="899943202">
    <w:abstractNumId w:val="26"/>
  </w:num>
  <w:num w:numId="23" w16cid:durableId="538248660">
    <w:abstractNumId w:val="14"/>
  </w:num>
  <w:num w:numId="24" w16cid:durableId="1970816543">
    <w:abstractNumId w:val="22"/>
  </w:num>
  <w:num w:numId="25" w16cid:durableId="1409881252">
    <w:abstractNumId w:val="32"/>
  </w:num>
  <w:num w:numId="26" w16cid:durableId="1545480977">
    <w:abstractNumId w:val="27"/>
  </w:num>
  <w:num w:numId="27" w16cid:durableId="1603147424">
    <w:abstractNumId w:val="24"/>
  </w:num>
  <w:num w:numId="28" w16cid:durableId="577911511">
    <w:abstractNumId w:val="0"/>
  </w:num>
  <w:num w:numId="29" w16cid:durableId="674766397">
    <w:abstractNumId w:val="12"/>
  </w:num>
  <w:num w:numId="30" w16cid:durableId="375281302">
    <w:abstractNumId w:val="18"/>
  </w:num>
  <w:num w:numId="31" w16cid:durableId="457258780">
    <w:abstractNumId w:val="6"/>
  </w:num>
  <w:num w:numId="32" w16cid:durableId="1535967733">
    <w:abstractNumId w:val="19"/>
  </w:num>
  <w:num w:numId="33" w16cid:durableId="874200857">
    <w:abstractNumId w:val="30"/>
  </w:num>
  <w:num w:numId="34" w16cid:durableId="58675565">
    <w:abstractNumId w:val="17"/>
  </w:num>
  <w:num w:numId="35" w16cid:durableId="1710257576">
    <w:abstractNumId w:val="34"/>
  </w:num>
  <w:num w:numId="36" w16cid:durableId="661741083">
    <w:abstractNumId w:val="36"/>
  </w:num>
  <w:num w:numId="37" w16cid:durableId="241180402">
    <w:abstractNumId w:val="18"/>
  </w:num>
  <w:num w:numId="38" w16cid:durableId="2053340620">
    <w:abstractNumId w:val="21"/>
  </w:num>
  <w:num w:numId="39" w16cid:durableId="1811438062">
    <w:abstractNumId w:val="12"/>
  </w:num>
  <w:num w:numId="40" w16cid:durableId="206551764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73"/>
    <w:rsid w:val="0000150A"/>
    <w:rsid w:val="00001AF4"/>
    <w:rsid w:val="00001EA9"/>
    <w:rsid w:val="00001EC9"/>
    <w:rsid w:val="00002C4B"/>
    <w:rsid w:val="000032FA"/>
    <w:rsid w:val="00003F3F"/>
    <w:rsid w:val="00005870"/>
    <w:rsid w:val="00005D83"/>
    <w:rsid w:val="000060CA"/>
    <w:rsid w:val="000103A2"/>
    <w:rsid w:val="00010F4E"/>
    <w:rsid w:val="000133FB"/>
    <w:rsid w:val="000136E2"/>
    <w:rsid w:val="00015543"/>
    <w:rsid w:val="00016D6A"/>
    <w:rsid w:val="00017CE1"/>
    <w:rsid w:val="0002087D"/>
    <w:rsid w:val="000224E0"/>
    <w:rsid w:val="00022A75"/>
    <w:rsid w:val="00022B7E"/>
    <w:rsid w:val="00023162"/>
    <w:rsid w:val="000263D8"/>
    <w:rsid w:val="0002763A"/>
    <w:rsid w:val="00027D66"/>
    <w:rsid w:val="0003037A"/>
    <w:rsid w:val="0003127D"/>
    <w:rsid w:val="00031428"/>
    <w:rsid w:val="00032388"/>
    <w:rsid w:val="000328BB"/>
    <w:rsid w:val="00033952"/>
    <w:rsid w:val="00033ECD"/>
    <w:rsid w:val="00034ACF"/>
    <w:rsid w:val="00037916"/>
    <w:rsid w:val="00037C71"/>
    <w:rsid w:val="000406CB"/>
    <w:rsid w:val="0004768B"/>
    <w:rsid w:val="00047DD2"/>
    <w:rsid w:val="00050C0D"/>
    <w:rsid w:val="00051109"/>
    <w:rsid w:val="00051252"/>
    <w:rsid w:val="00051325"/>
    <w:rsid w:val="00053FFF"/>
    <w:rsid w:val="0005508A"/>
    <w:rsid w:val="000563EA"/>
    <w:rsid w:val="00056EDA"/>
    <w:rsid w:val="00056F7C"/>
    <w:rsid w:val="0005720D"/>
    <w:rsid w:val="0005765A"/>
    <w:rsid w:val="00060209"/>
    <w:rsid w:val="000617BD"/>
    <w:rsid w:val="00062A1C"/>
    <w:rsid w:val="00062F05"/>
    <w:rsid w:val="000650B9"/>
    <w:rsid w:val="00065AC8"/>
    <w:rsid w:val="00065DB9"/>
    <w:rsid w:val="00065FBC"/>
    <w:rsid w:val="00066460"/>
    <w:rsid w:val="000714FA"/>
    <w:rsid w:val="000723AF"/>
    <w:rsid w:val="000726C0"/>
    <w:rsid w:val="000726E3"/>
    <w:rsid w:val="00073280"/>
    <w:rsid w:val="000737B9"/>
    <w:rsid w:val="00073AA1"/>
    <w:rsid w:val="00075969"/>
    <w:rsid w:val="00075D34"/>
    <w:rsid w:val="00075F62"/>
    <w:rsid w:val="0007625C"/>
    <w:rsid w:val="00077366"/>
    <w:rsid w:val="0008033A"/>
    <w:rsid w:val="00081D1C"/>
    <w:rsid w:val="00081DD4"/>
    <w:rsid w:val="00082731"/>
    <w:rsid w:val="00084209"/>
    <w:rsid w:val="00084430"/>
    <w:rsid w:val="0008443D"/>
    <w:rsid w:val="00086134"/>
    <w:rsid w:val="0008617B"/>
    <w:rsid w:val="00090053"/>
    <w:rsid w:val="00090E31"/>
    <w:rsid w:val="000920E7"/>
    <w:rsid w:val="0009252F"/>
    <w:rsid w:val="000927B2"/>
    <w:rsid w:val="00093148"/>
    <w:rsid w:val="00093C7A"/>
    <w:rsid w:val="00094978"/>
    <w:rsid w:val="000950CD"/>
    <w:rsid w:val="00095E8E"/>
    <w:rsid w:val="0009728E"/>
    <w:rsid w:val="000A133C"/>
    <w:rsid w:val="000A2351"/>
    <w:rsid w:val="000A2BC5"/>
    <w:rsid w:val="000A2E63"/>
    <w:rsid w:val="000A33DD"/>
    <w:rsid w:val="000A366E"/>
    <w:rsid w:val="000A577A"/>
    <w:rsid w:val="000A585D"/>
    <w:rsid w:val="000A5987"/>
    <w:rsid w:val="000A642C"/>
    <w:rsid w:val="000B1415"/>
    <w:rsid w:val="000B1ED5"/>
    <w:rsid w:val="000B1F13"/>
    <w:rsid w:val="000B3866"/>
    <w:rsid w:val="000B3DEF"/>
    <w:rsid w:val="000B4617"/>
    <w:rsid w:val="000B6EB7"/>
    <w:rsid w:val="000B6F1F"/>
    <w:rsid w:val="000B7E23"/>
    <w:rsid w:val="000C01B5"/>
    <w:rsid w:val="000C070A"/>
    <w:rsid w:val="000C1691"/>
    <w:rsid w:val="000C3391"/>
    <w:rsid w:val="000C6654"/>
    <w:rsid w:val="000C7286"/>
    <w:rsid w:val="000C75CC"/>
    <w:rsid w:val="000C7F0B"/>
    <w:rsid w:val="000D13D5"/>
    <w:rsid w:val="000D1B99"/>
    <w:rsid w:val="000D223B"/>
    <w:rsid w:val="000D2D7D"/>
    <w:rsid w:val="000D3A45"/>
    <w:rsid w:val="000D4C23"/>
    <w:rsid w:val="000D6D0C"/>
    <w:rsid w:val="000E027F"/>
    <w:rsid w:val="000E02C9"/>
    <w:rsid w:val="000E2C10"/>
    <w:rsid w:val="000E2DF1"/>
    <w:rsid w:val="000E3343"/>
    <w:rsid w:val="000E496F"/>
    <w:rsid w:val="000E783B"/>
    <w:rsid w:val="000F0B89"/>
    <w:rsid w:val="000F0C41"/>
    <w:rsid w:val="000F15C7"/>
    <w:rsid w:val="000F2467"/>
    <w:rsid w:val="000F3024"/>
    <w:rsid w:val="000F3ADF"/>
    <w:rsid w:val="000F3E0F"/>
    <w:rsid w:val="000F5C49"/>
    <w:rsid w:val="000F5FC1"/>
    <w:rsid w:val="000F6A08"/>
    <w:rsid w:val="000F759C"/>
    <w:rsid w:val="000F7A89"/>
    <w:rsid w:val="000F7AF5"/>
    <w:rsid w:val="001006DC"/>
    <w:rsid w:val="0010155D"/>
    <w:rsid w:val="00101F2C"/>
    <w:rsid w:val="00103BAB"/>
    <w:rsid w:val="00104775"/>
    <w:rsid w:val="00105C4D"/>
    <w:rsid w:val="001074A2"/>
    <w:rsid w:val="00112C1D"/>
    <w:rsid w:val="00112C87"/>
    <w:rsid w:val="00113223"/>
    <w:rsid w:val="00113834"/>
    <w:rsid w:val="0011607A"/>
    <w:rsid w:val="00116140"/>
    <w:rsid w:val="001169D2"/>
    <w:rsid w:val="00117AFF"/>
    <w:rsid w:val="00117F5A"/>
    <w:rsid w:val="00120C64"/>
    <w:rsid w:val="0012231C"/>
    <w:rsid w:val="001227C3"/>
    <w:rsid w:val="00123442"/>
    <w:rsid w:val="0012354A"/>
    <w:rsid w:val="0012369C"/>
    <w:rsid w:val="0012590A"/>
    <w:rsid w:val="00125C15"/>
    <w:rsid w:val="0012685D"/>
    <w:rsid w:val="00126BE3"/>
    <w:rsid w:val="00126E62"/>
    <w:rsid w:val="001272FF"/>
    <w:rsid w:val="0012752F"/>
    <w:rsid w:val="00132C10"/>
    <w:rsid w:val="00133EC8"/>
    <w:rsid w:val="00134034"/>
    <w:rsid w:val="00134328"/>
    <w:rsid w:val="00134C27"/>
    <w:rsid w:val="00135C9A"/>
    <w:rsid w:val="00136E65"/>
    <w:rsid w:val="001376A8"/>
    <w:rsid w:val="00137E55"/>
    <w:rsid w:val="00142971"/>
    <w:rsid w:val="00143273"/>
    <w:rsid w:val="00144D6C"/>
    <w:rsid w:val="00145153"/>
    <w:rsid w:val="001463B5"/>
    <w:rsid w:val="0014786D"/>
    <w:rsid w:val="00147F67"/>
    <w:rsid w:val="0015012D"/>
    <w:rsid w:val="00150EDD"/>
    <w:rsid w:val="00150F95"/>
    <w:rsid w:val="001511BE"/>
    <w:rsid w:val="00151A56"/>
    <w:rsid w:val="00151A97"/>
    <w:rsid w:val="00151E61"/>
    <w:rsid w:val="00153DEB"/>
    <w:rsid w:val="001542C1"/>
    <w:rsid w:val="00154D05"/>
    <w:rsid w:val="001550BC"/>
    <w:rsid w:val="0015522C"/>
    <w:rsid w:val="001552ED"/>
    <w:rsid w:val="00155538"/>
    <w:rsid w:val="001567B3"/>
    <w:rsid w:val="00156FE2"/>
    <w:rsid w:val="00161531"/>
    <w:rsid w:val="00161EFF"/>
    <w:rsid w:val="00162FAE"/>
    <w:rsid w:val="00165F1A"/>
    <w:rsid w:val="0016634D"/>
    <w:rsid w:val="0016651B"/>
    <w:rsid w:val="0017006C"/>
    <w:rsid w:val="001701F7"/>
    <w:rsid w:val="00172E2A"/>
    <w:rsid w:val="00172FE3"/>
    <w:rsid w:val="00173A07"/>
    <w:rsid w:val="00173FAE"/>
    <w:rsid w:val="00174804"/>
    <w:rsid w:val="0017491C"/>
    <w:rsid w:val="00175056"/>
    <w:rsid w:val="00175576"/>
    <w:rsid w:val="001756D2"/>
    <w:rsid w:val="00175CCD"/>
    <w:rsid w:val="00175D9F"/>
    <w:rsid w:val="00175E16"/>
    <w:rsid w:val="00176184"/>
    <w:rsid w:val="001763EA"/>
    <w:rsid w:val="00176F7E"/>
    <w:rsid w:val="00177258"/>
    <w:rsid w:val="00180327"/>
    <w:rsid w:val="0018246B"/>
    <w:rsid w:val="00183831"/>
    <w:rsid w:val="00184019"/>
    <w:rsid w:val="00184818"/>
    <w:rsid w:val="001869B4"/>
    <w:rsid w:val="00187B33"/>
    <w:rsid w:val="0019149D"/>
    <w:rsid w:val="001923C7"/>
    <w:rsid w:val="00193808"/>
    <w:rsid w:val="00193977"/>
    <w:rsid w:val="00195663"/>
    <w:rsid w:val="00196FA4"/>
    <w:rsid w:val="001978CD"/>
    <w:rsid w:val="001A001A"/>
    <w:rsid w:val="001A1592"/>
    <w:rsid w:val="001A2875"/>
    <w:rsid w:val="001A32B6"/>
    <w:rsid w:val="001A36AC"/>
    <w:rsid w:val="001A3917"/>
    <w:rsid w:val="001A434D"/>
    <w:rsid w:val="001A4804"/>
    <w:rsid w:val="001A4DC8"/>
    <w:rsid w:val="001A56A8"/>
    <w:rsid w:val="001A5CCB"/>
    <w:rsid w:val="001A5D4E"/>
    <w:rsid w:val="001A6999"/>
    <w:rsid w:val="001A6CE5"/>
    <w:rsid w:val="001A6FBE"/>
    <w:rsid w:val="001A7D3F"/>
    <w:rsid w:val="001B03E8"/>
    <w:rsid w:val="001B2054"/>
    <w:rsid w:val="001B2067"/>
    <w:rsid w:val="001B25FE"/>
    <w:rsid w:val="001B5525"/>
    <w:rsid w:val="001B5911"/>
    <w:rsid w:val="001B5B16"/>
    <w:rsid w:val="001B69AC"/>
    <w:rsid w:val="001C1ABF"/>
    <w:rsid w:val="001C2CF2"/>
    <w:rsid w:val="001C65C7"/>
    <w:rsid w:val="001C6631"/>
    <w:rsid w:val="001C6DDB"/>
    <w:rsid w:val="001D031C"/>
    <w:rsid w:val="001D25DD"/>
    <w:rsid w:val="001D3838"/>
    <w:rsid w:val="001D3981"/>
    <w:rsid w:val="001D44FA"/>
    <w:rsid w:val="001D4603"/>
    <w:rsid w:val="001D55CF"/>
    <w:rsid w:val="001D5FFB"/>
    <w:rsid w:val="001D70AA"/>
    <w:rsid w:val="001D7143"/>
    <w:rsid w:val="001E0490"/>
    <w:rsid w:val="001E2344"/>
    <w:rsid w:val="001E249C"/>
    <w:rsid w:val="001E39C2"/>
    <w:rsid w:val="001E5CFE"/>
    <w:rsid w:val="001E69D8"/>
    <w:rsid w:val="001E6D11"/>
    <w:rsid w:val="001E7ADE"/>
    <w:rsid w:val="001E7DEF"/>
    <w:rsid w:val="001F045A"/>
    <w:rsid w:val="001F0514"/>
    <w:rsid w:val="001F2676"/>
    <w:rsid w:val="001F2D2B"/>
    <w:rsid w:val="001F2E82"/>
    <w:rsid w:val="001F36F0"/>
    <w:rsid w:val="001F3B81"/>
    <w:rsid w:val="001F485F"/>
    <w:rsid w:val="001F57C5"/>
    <w:rsid w:val="001F6FF0"/>
    <w:rsid w:val="001F73F9"/>
    <w:rsid w:val="0020023B"/>
    <w:rsid w:val="002004D5"/>
    <w:rsid w:val="00202723"/>
    <w:rsid w:val="00203F01"/>
    <w:rsid w:val="00204413"/>
    <w:rsid w:val="0020462D"/>
    <w:rsid w:val="00205EB2"/>
    <w:rsid w:val="002069D6"/>
    <w:rsid w:val="00206DB5"/>
    <w:rsid w:val="00207BC4"/>
    <w:rsid w:val="00210484"/>
    <w:rsid w:val="002108C8"/>
    <w:rsid w:val="00210F4B"/>
    <w:rsid w:val="0021212E"/>
    <w:rsid w:val="00212585"/>
    <w:rsid w:val="002127ED"/>
    <w:rsid w:val="00213297"/>
    <w:rsid w:val="0021526C"/>
    <w:rsid w:val="00215F27"/>
    <w:rsid w:val="002163A4"/>
    <w:rsid w:val="0021719E"/>
    <w:rsid w:val="002178D9"/>
    <w:rsid w:val="00221CD3"/>
    <w:rsid w:val="002232C7"/>
    <w:rsid w:val="00223EB2"/>
    <w:rsid w:val="00224199"/>
    <w:rsid w:val="00225218"/>
    <w:rsid w:val="0022554F"/>
    <w:rsid w:val="00226FF2"/>
    <w:rsid w:val="00230D87"/>
    <w:rsid w:val="00230E62"/>
    <w:rsid w:val="002325AD"/>
    <w:rsid w:val="00232970"/>
    <w:rsid w:val="00233051"/>
    <w:rsid w:val="002332E1"/>
    <w:rsid w:val="00233E9D"/>
    <w:rsid w:val="00234EDE"/>
    <w:rsid w:val="00235BF2"/>
    <w:rsid w:val="00236740"/>
    <w:rsid w:val="00236AC5"/>
    <w:rsid w:val="00237185"/>
    <w:rsid w:val="00240E72"/>
    <w:rsid w:val="002415B8"/>
    <w:rsid w:val="00241CE4"/>
    <w:rsid w:val="00243D24"/>
    <w:rsid w:val="00244AF5"/>
    <w:rsid w:val="002451DA"/>
    <w:rsid w:val="0024590A"/>
    <w:rsid w:val="00245B23"/>
    <w:rsid w:val="00246433"/>
    <w:rsid w:val="0025031E"/>
    <w:rsid w:val="0025034F"/>
    <w:rsid w:val="00250C18"/>
    <w:rsid w:val="00250EEB"/>
    <w:rsid w:val="00251619"/>
    <w:rsid w:val="00252398"/>
    <w:rsid w:val="00252E70"/>
    <w:rsid w:val="002555BD"/>
    <w:rsid w:val="00255724"/>
    <w:rsid w:val="00255900"/>
    <w:rsid w:val="00257E72"/>
    <w:rsid w:val="00260360"/>
    <w:rsid w:val="00260579"/>
    <w:rsid w:val="00264193"/>
    <w:rsid w:val="002654FE"/>
    <w:rsid w:val="002655D1"/>
    <w:rsid w:val="00265EA7"/>
    <w:rsid w:val="00265FA1"/>
    <w:rsid w:val="0026624A"/>
    <w:rsid w:val="00270C4F"/>
    <w:rsid w:val="00271E03"/>
    <w:rsid w:val="002732D4"/>
    <w:rsid w:val="00273E16"/>
    <w:rsid w:val="00275366"/>
    <w:rsid w:val="00275B52"/>
    <w:rsid w:val="00275E1A"/>
    <w:rsid w:val="00276148"/>
    <w:rsid w:val="00276CB7"/>
    <w:rsid w:val="00281755"/>
    <w:rsid w:val="00281ED5"/>
    <w:rsid w:val="00282B02"/>
    <w:rsid w:val="0028337E"/>
    <w:rsid w:val="00283D3F"/>
    <w:rsid w:val="00284CFB"/>
    <w:rsid w:val="00285F1F"/>
    <w:rsid w:val="002871DD"/>
    <w:rsid w:val="00287439"/>
    <w:rsid w:val="00287C03"/>
    <w:rsid w:val="0029201B"/>
    <w:rsid w:val="00292F18"/>
    <w:rsid w:val="00294323"/>
    <w:rsid w:val="00296110"/>
    <w:rsid w:val="00296119"/>
    <w:rsid w:val="00297B36"/>
    <w:rsid w:val="002A08C8"/>
    <w:rsid w:val="002A0A67"/>
    <w:rsid w:val="002A2141"/>
    <w:rsid w:val="002A2527"/>
    <w:rsid w:val="002A2FB7"/>
    <w:rsid w:val="002A332D"/>
    <w:rsid w:val="002A378F"/>
    <w:rsid w:val="002A4F26"/>
    <w:rsid w:val="002A5C16"/>
    <w:rsid w:val="002A6793"/>
    <w:rsid w:val="002A7853"/>
    <w:rsid w:val="002B0660"/>
    <w:rsid w:val="002B108B"/>
    <w:rsid w:val="002B1290"/>
    <w:rsid w:val="002B171A"/>
    <w:rsid w:val="002B1776"/>
    <w:rsid w:val="002B26EA"/>
    <w:rsid w:val="002B2E1D"/>
    <w:rsid w:val="002B31DA"/>
    <w:rsid w:val="002B3AB6"/>
    <w:rsid w:val="002B4600"/>
    <w:rsid w:val="002B616E"/>
    <w:rsid w:val="002B6C11"/>
    <w:rsid w:val="002B7D6E"/>
    <w:rsid w:val="002C0EF5"/>
    <w:rsid w:val="002C2A65"/>
    <w:rsid w:val="002C3590"/>
    <w:rsid w:val="002C40D1"/>
    <w:rsid w:val="002C439B"/>
    <w:rsid w:val="002C700B"/>
    <w:rsid w:val="002D01EE"/>
    <w:rsid w:val="002D0DD8"/>
    <w:rsid w:val="002D0F62"/>
    <w:rsid w:val="002D1852"/>
    <w:rsid w:val="002D1E8C"/>
    <w:rsid w:val="002D21D8"/>
    <w:rsid w:val="002D3950"/>
    <w:rsid w:val="002D45E0"/>
    <w:rsid w:val="002D62EA"/>
    <w:rsid w:val="002D6E90"/>
    <w:rsid w:val="002E043B"/>
    <w:rsid w:val="002E0BE7"/>
    <w:rsid w:val="002E1430"/>
    <w:rsid w:val="002E177F"/>
    <w:rsid w:val="002E1E09"/>
    <w:rsid w:val="002E210F"/>
    <w:rsid w:val="002E23A3"/>
    <w:rsid w:val="002E2B37"/>
    <w:rsid w:val="002E5221"/>
    <w:rsid w:val="002E5488"/>
    <w:rsid w:val="002E5E6D"/>
    <w:rsid w:val="002E5FF9"/>
    <w:rsid w:val="002E631D"/>
    <w:rsid w:val="002E6378"/>
    <w:rsid w:val="002F0616"/>
    <w:rsid w:val="002F0C08"/>
    <w:rsid w:val="002F0D95"/>
    <w:rsid w:val="002F0DB1"/>
    <w:rsid w:val="002F1851"/>
    <w:rsid w:val="002F3F7C"/>
    <w:rsid w:val="002F4A6C"/>
    <w:rsid w:val="002F51B0"/>
    <w:rsid w:val="003028F3"/>
    <w:rsid w:val="0030389E"/>
    <w:rsid w:val="00303B43"/>
    <w:rsid w:val="0030494A"/>
    <w:rsid w:val="00304BBB"/>
    <w:rsid w:val="00305844"/>
    <w:rsid w:val="00310511"/>
    <w:rsid w:val="00310731"/>
    <w:rsid w:val="0031165E"/>
    <w:rsid w:val="00314004"/>
    <w:rsid w:val="00314994"/>
    <w:rsid w:val="00315868"/>
    <w:rsid w:val="0031637A"/>
    <w:rsid w:val="00317B58"/>
    <w:rsid w:val="0032098E"/>
    <w:rsid w:val="003218A9"/>
    <w:rsid w:val="00321AA7"/>
    <w:rsid w:val="0032264F"/>
    <w:rsid w:val="00322BD5"/>
    <w:rsid w:val="00322C27"/>
    <w:rsid w:val="0032342E"/>
    <w:rsid w:val="003252DF"/>
    <w:rsid w:val="003252ED"/>
    <w:rsid w:val="003259B4"/>
    <w:rsid w:val="003271A5"/>
    <w:rsid w:val="003278C9"/>
    <w:rsid w:val="003306B3"/>
    <w:rsid w:val="003307DE"/>
    <w:rsid w:val="00330F5F"/>
    <w:rsid w:val="00331926"/>
    <w:rsid w:val="00331ABC"/>
    <w:rsid w:val="00332148"/>
    <w:rsid w:val="00332671"/>
    <w:rsid w:val="0033311B"/>
    <w:rsid w:val="00333617"/>
    <w:rsid w:val="003338C3"/>
    <w:rsid w:val="00334442"/>
    <w:rsid w:val="003344D4"/>
    <w:rsid w:val="003354C8"/>
    <w:rsid w:val="00335E27"/>
    <w:rsid w:val="00336DAF"/>
    <w:rsid w:val="003404D3"/>
    <w:rsid w:val="00340A81"/>
    <w:rsid w:val="0034207F"/>
    <w:rsid w:val="00342DC3"/>
    <w:rsid w:val="00344AAE"/>
    <w:rsid w:val="00346C85"/>
    <w:rsid w:val="00346F86"/>
    <w:rsid w:val="003477C2"/>
    <w:rsid w:val="0035018E"/>
    <w:rsid w:val="003503FA"/>
    <w:rsid w:val="00350938"/>
    <w:rsid w:val="00352106"/>
    <w:rsid w:val="00352220"/>
    <w:rsid w:val="00352B40"/>
    <w:rsid w:val="0035494F"/>
    <w:rsid w:val="003575CA"/>
    <w:rsid w:val="003605E1"/>
    <w:rsid w:val="00361B64"/>
    <w:rsid w:val="003627F3"/>
    <w:rsid w:val="00363385"/>
    <w:rsid w:val="00364155"/>
    <w:rsid w:val="00365032"/>
    <w:rsid w:val="003650A3"/>
    <w:rsid w:val="003664A9"/>
    <w:rsid w:val="003668A5"/>
    <w:rsid w:val="00366C20"/>
    <w:rsid w:val="00367019"/>
    <w:rsid w:val="003670B5"/>
    <w:rsid w:val="003719FE"/>
    <w:rsid w:val="003722C4"/>
    <w:rsid w:val="00372A5F"/>
    <w:rsid w:val="00374530"/>
    <w:rsid w:val="003758D1"/>
    <w:rsid w:val="00377C8C"/>
    <w:rsid w:val="00380171"/>
    <w:rsid w:val="00380669"/>
    <w:rsid w:val="0038108F"/>
    <w:rsid w:val="00382148"/>
    <w:rsid w:val="00382B99"/>
    <w:rsid w:val="00382BA3"/>
    <w:rsid w:val="003830FE"/>
    <w:rsid w:val="003832CC"/>
    <w:rsid w:val="00383721"/>
    <w:rsid w:val="00384AE5"/>
    <w:rsid w:val="003856C1"/>
    <w:rsid w:val="00385B7E"/>
    <w:rsid w:val="0038654C"/>
    <w:rsid w:val="003918DD"/>
    <w:rsid w:val="00391BAE"/>
    <w:rsid w:val="00392AA1"/>
    <w:rsid w:val="00393743"/>
    <w:rsid w:val="00393BD7"/>
    <w:rsid w:val="00394554"/>
    <w:rsid w:val="00394AF8"/>
    <w:rsid w:val="00395996"/>
    <w:rsid w:val="00395E93"/>
    <w:rsid w:val="00396878"/>
    <w:rsid w:val="00396CA3"/>
    <w:rsid w:val="00396F03"/>
    <w:rsid w:val="00397589"/>
    <w:rsid w:val="003A01D0"/>
    <w:rsid w:val="003A0768"/>
    <w:rsid w:val="003A1008"/>
    <w:rsid w:val="003A1550"/>
    <w:rsid w:val="003A1FD5"/>
    <w:rsid w:val="003A22C6"/>
    <w:rsid w:val="003A2820"/>
    <w:rsid w:val="003A36C1"/>
    <w:rsid w:val="003A528F"/>
    <w:rsid w:val="003A5E80"/>
    <w:rsid w:val="003A6CE7"/>
    <w:rsid w:val="003A6F3B"/>
    <w:rsid w:val="003A7072"/>
    <w:rsid w:val="003A7AC9"/>
    <w:rsid w:val="003B407A"/>
    <w:rsid w:val="003B4FB2"/>
    <w:rsid w:val="003B5595"/>
    <w:rsid w:val="003B5B37"/>
    <w:rsid w:val="003B5C5D"/>
    <w:rsid w:val="003B5E59"/>
    <w:rsid w:val="003B7A14"/>
    <w:rsid w:val="003C01AE"/>
    <w:rsid w:val="003C0462"/>
    <w:rsid w:val="003C322B"/>
    <w:rsid w:val="003C351A"/>
    <w:rsid w:val="003C3C97"/>
    <w:rsid w:val="003C537F"/>
    <w:rsid w:val="003C5A2A"/>
    <w:rsid w:val="003C5BB2"/>
    <w:rsid w:val="003C5E28"/>
    <w:rsid w:val="003C5F8A"/>
    <w:rsid w:val="003C7C9B"/>
    <w:rsid w:val="003D0418"/>
    <w:rsid w:val="003D07B6"/>
    <w:rsid w:val="003D1069"/>
    <w:rsid w:val="003D160F"/>
    <w:rsid w:val="003D2B65"/>
    <w:rsid w:val="003D366C"/>
    <w:rsid w:val="003D4572"/>
    <w:rsid w:val="003D6D02"/>
    <w:rsid w:val="003D7C57"/>
    <w:rsid w:val="003E07B1"/>
    <w:rsid w:val="003E0B59"/>
    <w:rsid w:val="003E29B7"/>
    <w:rsid w:val="003E2C7B"/>
    <w:rsid w:val="003E330B"/>
    <w:rsid w:val="003E37D1"/>
    <w:rsid w:val="003F0795"/>
    <w:rsid w:val="003F0E57"/>
    <w:rsid w:val="003F1553"/>
    <w:rsid w:val="003F35C2"/>
    <w:rsid w:val="003F44A4"/>
    <w:rsid w:val="003F4D14"/>
    <w:rsid w:val="003F4EEB"/>
    <w:rsid w:val="003F5529"/>
    <w:rsid w:val="003F5E73"/>
    <w:rsid w:val="003F5FA4"/>
    <w:rsid w:val="003F6AB9"/>
    <w:rsid w:val="003F7B61"/>
    <w:rsid w:val="0040023D"/>
    <w:rsid w:val="00400E13"/>
    <w:rsid w:val="004012CF"/>
    <w:rsid w:val="004022C1"/>
    <w:rsid w:val="0040235B"/>
    <w:rsid w:val="00402741"/>
    <w:rsid w:val="00403FEA"/>
    <w:rsid w:val="00404395"/>
    <w:rsid w:val="004074B6"/>
    <w:rsid w:val="00410B8D"/>
    <w:rsid w:val="00411248"/>
    <w:rsid w:val="0041246F"/>
    <w:rsid w:val="004131C8"/>
    <w:rsid w:val="00413338"/>
    <w:rsid w:val="004149B1"/>
    <w:rsid w:val="00414A11"/>
    <w:rsid w:val="00416311"/>
    <w:rsid w:val="00417C44"/>
    <w:rsid w:val="004206A4"/>
    <w:rsid w:val="00421544"/>
    <w:rsid w:val="00421A1C"/>
    <w:rsid w:val="00421E6D"/>
    <w:rsid w:val="00424A84"/>
    <w:rsid w:val="00424C3F"/>
    <w:rsid w:val="00425F52"/>
    <w:rsid w:val="00427A0E"/>
    <w:rsid w:val="00427E6E"/>
    <w:rsid w:val="00430083"/>
    <w:rsid w:val="004325C8"/>
    <w:rsid w:val="004330A4"/>
    <w:rsid w:val="004333FB"/>
    <w:rsid w:val="00433CAC"/>
    <w:rsid w:val="00433D0A"/>
    <w:rsid w:val="00434049"/>
    <w:rsid w:val="0043423B"/>
    <w:rsid w:val="0043450D"/>
    <w:rsid w:val="00434D7D"/>
    <w:rsid w:val="004351F1"/>
    <w:rsid w:val="00435F2A"/>
    <w:rsid w:val="00435F47"/>
    <w:rsid w:val="004364CD"/>
    <w:rsid w:val="00437610"/>
    <w:rsid w:val="004424DF"/>
    <w:rsid w:val="00444307"/>
    <w:rsid w:val="00444322"/>
    <w:rsid w:val="004447E1"/>
    <w:rsid w:val="00444884"/>
    <w:rsid w:val="00444F43"/>
    <w:rsid w:val="00444F73"/>
    <w:rsid w:val="004452BB"/>
    <w:rsid w:val="00445D32"/>
    <w:rsid w:val="0044667D"/>
    <w:rsid w:val="0044681B"/>
    <w:rsid w:val="00446D10"/>
    <w:rsid w:val="00446D3F"/>
    <w:rsid w:val="004479F7"/>
    <w:rsid w:val="0045104F"/>
    <w:rsid w:val="0045159B"/>
    <w:rsid w:val="0045200B"/>
    <w:rsid w:val="00452B2A"/>
    <w:rsid w:val="00454D11"/>
    <w:rsid w:val="00454D16"/>
    <w:rsid w:val="00457704"/>
    <w:rsid w:val="00460060"/>
    <w:rsid w:val="004610D4"/>
    <w:rsid w:val="00463638"/>
    <w:rsid w:val="004644B5"/>
    <w:rsid w:val="004651CC"/>
    <w:rsid w:val="004653B9"/>
    <w:rsid w:val="00465671"/>
    <w:rsid w:val="0046651B"/>
    <w:rsid w:val="00466B64"/>
    <w:rsid w:val="00467B66"/>
    <w:rsid w:val="004702D7"/>
    <w:rsid w:val="00470CE2"/>
    <w:rsid w:val="00471327"/>
    <w:rsid w:val="00472F6B"/>
    <w:rsid w:val="00473113"/>
    <w:rsid w:val="00473AB0"/>
    <w:rsid w:val="004744F9"/>
    <w:rsid w:val="00474A9E"/>
    <w:rsid w:val="00474B44"/>
    <w:rsid w:val="00474E83"/>
    <w:rsid w:val="00475F03"/>
    <w:rsid w:val="004767FA"/>
    <w:rsid w:val="00476923"/>
    <w:rsid w:val="00477F8D"/>
    <w:rsid w:val="0048050D"/>
    <w:rsid w:val="004808DD"/>
    <w:rsid w:val="004820D3"/>
    <w:rsid w:val="00482A3D"/>
    <w:rsid w:val="00484142"/>
    <w:rsid w:val="004869E7"/>
    <w:rsid w:val="00486C44"/>
    <w:rsid w:val="004874CD"/>
    <w:rsid w:val="00487696"/>
    <w:rsid w:val="004877C4"/>
    <w:rsid w:val="00487808"/>
    <w:rsid w:val="00490248"/>
    <w:rsid w:val="00490263"/>
    <w:rsid w:val="004906C5"/>
    <w:rsid w:val="00490E81"/>
    <w:rsid w:val="004919D0"/>
    <w:rsid w:val="004935F6"/>
    <w:rsid w:val="00493658"/>
    <w:rsid w:val="004938BB"/>
    <w:rsid w:val="00493E03"/>
    <w:rsid w:val="0049641F"/>
    <w:rsid w:val="004966EF"/>
    <w:rsid w:val="0049672F"/>
    <w:rsid w:val="00497862"/>
    <w:rsid w:val="00497909"/>
    <w:rsid w:val="004A0510"/>
    <w:rsid w:val="004A09C7"/>
    <w:rsid w:val="004A23BF"/>
    <w:rsid w:val="004A2B10"/>
    <w:rsid w:val="004A2E76"/>
    <w:rsid w:val="004A363D"/>
    <w:rsid w:val="004A3FE3"/>
    <w:rsid w:val="004A41EE"/>
    <w:rsid w:val="004A426E"/>
    <w:rsid w:val="004A46F5"/>
    <w:rsid w:val="004A4AE9"/>
    <w:rsid w:val="004A72B4"/>
    <w:rsid w:val="004B00BB"/>
    <w:rsid w:val="004B10D2"/>
    <w:rsid w:val="004B21BF"/>
    <w:rsid w:val="004B336D"/>
    <w:rsid w:val="004B3631"/>
    <w:rsid w:val="004B3B57"/>
    <w:rsid w:val="004B3EB9"/>
    <w:rsid w:val="004B43A3"/>
    <w:rsid w:val="004B469F"/>
    <w:rsid w:val="004B79FD"/>
    <w:rsid w:val="004B7E30"/>
    <w:rsid w:val="004C0357"/>
    <w:rsid w:val="004C11F0"/>
    <w:rsid w:val="004C164D"/>
    <w:rsid w:val="004C212B"/>
    <w:rsid w:val="004C23AC"/>
    <w:rsid w:val="004C4211"/>
    <w:rsid w:val="004C7B01"/>
    <w:rsid w:val="004C7D85"/>
    <w:rsid w:val="004D0AF9"/>
    <w:rsid w:val="004D221D"/>
    <w:rsid w:val="004D2E02"/>
    <w:rsid w:val="004D4377"/>
    <w:rsid w:val="004D4774"/>
    <w:rsid w:val="004D66FC"/>
    <w:rsid w:val="004D6BCE"/>
    <w:rsid w:val="004D7899"/>
    <w:rsid w:val="004D7F0A"/>
    <w:rsid w:val="004E0342"/>
    <w:rsid w:val="004E0FE6"/>
    <w:rsid w:val="004E2B96"/>
    <w:rsid w:val="004E3FAB"/>
    <w:rsid w:val="004E4B4E"/>
    <w:rsid w:val="004E5A76"/>
    <w:rsid w:val="004E5FFA"/>
    <w:rsid w:val="004E7153"/>
    <w:rsid w:val="004E7B52"/>
    <w:rsid w:val="004F2484"/>
    <w:rsid w:val="004F28AF"/>
    <w:rsid w:val="004F6EC7"/>
    <w:rsid w:val="004F6F82"/>
    <w:rsid w:val="00500AC1"/>
    <w:rsid w:val="00500E6A"/>
    <w:rsid w:val="00501BCA"/>
    <w:rsid w:val="005034D0"/>
    <w:rsid w:val="00504097"/>
    <w:rsid w:val="005059D5"/>
    <w:rsid w:val="005073B8"/>
    <w:rsid w:val="005109F5"/>
    <w:rsid w:val="00511003"/>
    <w:rsid w:val="005110C4"/>
    <w:rsid w:val="00511449"/>
    <w:rsid w:val="00512AA1"/>
    <w:rsid w:val="00512C9F"/>
    <w:rsid w:val="005153E5"/>
    <w:rsid w:val="005165A2"/>
    <w:rsid w:val="005168FB"/>
    <w:rsid w:val="00517495"/>
    <w:rsid w:val="00517F24"/>
    <w:rsid w:val="00523CF2"/>
    <w:rsid w:val="0052555A"/>
    <w:rsid w:val="00526A83"/>
    <w:rsid w:val="005301BB"/>
    <w:rsid w:val="005311B4"/>
    <w:rsid w:val="00531F57"/>
    <w:rsid w:val="00532870"/>
    <w:rsid w:val="00532B92"/>
    <w:rsid w:val="00532D73"/>
    <w:rsid w:val="0053343B"/>
    <w:rsid w:val="005337E4"/>
    <w:rsid w:val="00533D8C"/>
    <w:rsid w:val="00534595"/>
    <w:rsid w:val="005349FA"/>
    <w:rsid w:val="00534FAF"/>
    <w:rsid w:val="00535F30"/>
    <w:rsid w:val="00536001"/>
    <w:rsid w:val="0054059E"/>
    <w:rsid w:val="00540F35"/>
    <w:rsid w:val="00541244"/>
    <w:rsid w:val="00541512"/>
    <w:rsid w:val="005435B2"/>
    <w:rsid w:val="00543B1D"/>
    <w:rsid w:val="00543FA2"/>
    <w:rsid w:val="00544CED"/>
    <w:rsid w:val="005477B5"/>
    <w:rsid w:val="00550E96"/>
    <w:rsid w:val="00551046"/>
    <w:rsid w:val="00554538"/>
    <w:rsid w:val="00555AAF"/>
    <w:rsid w:val="005564F2"/>
    <w:rsid w:val="0055785E"/>
    <w:rsid w:val="00557F16"/>
    <w:rsid w:val="0056272F"/>
    <w:rsid w:val="00563494"/>
    <w:rsid w:val="0056605A"/>
    <w:rsid w:val="0056605B"/>
    <w:rsid w:val="00566771"/>
    <w:rsid w:val="00566C04"/>
    <w:rsid w:val="00567814"/>
    <w:rsid w:val="00570C18"/>
    <w:rsid w:val="0057155E"/>
    <w:rsid w:val="00572160"/>
    <w:rsid w:val="0057246B"/>
    <w:rsid w:val="00572C5B"/>
    <w:rsid w:val="00573550"/>
    <w:rsid w:val="005753CB"/>
    <w:rsid w:val="00575B06"/>
    <w:rsid w:val="00576260"/>
    <w:rsid w:val="005767DC"/>
    <w:rsid w:val="005768E3"/>
    <w:rsid w:val="00576977"/>
    <w:rsid w:val="005774B3"/>
    <w:rsid w:val="0058090A"/>
    <w:rsid w:val="00580D61"/>
    <w:rsid w:val="00580F2C"/>
    <w:rsid w:val="00581E55"/>
    <w:rsid w:val="005828F9"/>
    <w:rsid w:val="00583109"/>
    <w:rsid w:val="005831E2"/>
    <w:rsid w:val="00585474"/>
    <w:rsid w:val="005859A8"/>
    <w:rsid w:val="005859EB"/>
    <w:rsid w:val="00586A8B"/>
    <w:rsid w:val="0058731F"/>
    <w:rsid w:val="00587517"/>
    <w:rsid w:val="005875DF"/>
    <w:rsid w:val="0058795B"/>
    <w:rsid w:val="00587D35"/>
    <w:rsid w:val="005904BB"/>
    <w:rsid w:val="005931E5"/>
    <w:rsid w:val="0059371C"/>
    <w:rsid w:val="0059477D"/>
    <w:rsid w:val="005950E2"/>
    <w:rsid w:val="0059575A"/>
    <w:rsid w:val="00596A08"/>
    <w:rsid w:val="00596B10"/>
    <w:rsid w:val="005A07F8"/>
    <w:rsid w:val="005A0802"/>
    <w:rsid w:val="005A16CA"/>
    <w:rsid w:val="005A3F07"/>
    <w:rsid w:val="005A4CD3"/>
    <w:rsid w:val="005A5FC7"/>
    <w:rsid w:val="005A6D78"/>
    <w:rsid w:val="005A7FF1"/>
    <w:rsid w:val="005B0100"/>
    <w:rsid w:val="005B04D2"/>
    <w:rsid w:val="005B08D5"/>
    <w:rsid w:val="005B245B"/>
    <w:rsid w:val="005B3EF5"/>
    <w:rsid w:val="005B4CE6"/>
    <w:rsid w:val="005B5319"/>
    <w:rsid w:val="005B6877"/>
    <w:rsid w:val="005B6D6C"/>
    <w:rsid w:val="005B777F"/>
    <w:rsid w:val="005B7C8A"/>
    <w:rsid w:val="005C0148"/>
    <w:rsid w:val="005C141C"/>
    <w:rsid w:val="005C215F"/>
    <w:rsid w:val="005C494B"/>
    <w:rsid w:val="005C4D4E"/>
    <w:rsid w:val="005C5E13"/>
    <w:rsid w:val="005C6783"/>
    <w:rsid w:val="005D0CFF"/>
    <w:rsid w:val="005D1C62"/>
    <w:rsid w:val="005D2471"/>
    <w:rsid w:val="005D3AE1"/>
    <w:rsid w:val="005D46E8"/>
    <w:rsid w:val="005D52F9"/>
    <w:rsid w:val="005D6152"/>
    <w:rsid w:val="005D7993"/>
    <w:rsid w:val="005E0810"/>
    <w:rsid w:val="005E0823"/>
    <w:rsid w:val="005E09E8"/>
    <w:rsid w:val="005E14AB"/>
    <w:rsid w:val="005E2726"/>
    <w:rsid w:val="005E287C"/>
    <w:rsid w:val="005E2C82"/>
    <w:rsid w:val="005E3E7C"/>
    <w:rsid w:val="005E43C1"/>
    <w:rsid w:val="005E6AAD"/>
    <w:rsid w:val="005E6E96"/>
    <w:rsid w:val="005E6ECF"/>
    <w:rsid w:val="005F0032"/>
    <w:rsid w:val="005F3A35"/>
    <w:rsid w:val="005F3B24"/>
    <w:rsid w:val="005F3DF9"/>
    <w:rsid w:val="005F3F5E"/>
    <w:rsid w:val="005F5836"/>
    <w:rsid w:val="005F5A2D"/>
    <w:rsid w:val="005F77DB"/>
    <w:rsid w:val="00605775"/>
    <w:rsid w:val="00605C92"/>
    <w:rsid w:val="006077F9"/>
    <w:rsid w:val="0061035D"/>
    <w:rsid w:val="006105FD"/>
    <w:rsid w:val="00611B03"/>
    <w:rsid w:val="0061273F"/>
    <w:rsid w:val="00612EBE"/>
    <w:rsid w:val="00613380"/>
    <w:rsid w:val="006148BB"/>
    <w:rsid w:val="00614FB4"/>
    <w:rsid w:val="00615669"/>
    <w:rsid w:val="0061635A"/>
    <w:rsid w:val="00616662"/>
    <w:rsid w:val="006169CD"/>
    <w:rsid w:val="006177EC"/>
    <w:rsid w:val="00617CC4"/>
    <w:rsid w:val="00617ECC"/>
    <w:rsid w:val="00617FCA"/>
    <w:rsid w:val="006202AA"/>
    <w:rsid w:val="00620848"/>
    <w:rsid w:val="006208D6"/>
    <w:rsid w:val="006215FD"/>
    <w:rsid w:val="00623008"/>
    <w:rsid w:val="0062356F"/>
    <w:rsid w:val="006249BE"/>
    <w:rsid w:val="0062727A"/>
    <w:rsid w:val="0063082F"/>
    <w:rsid w:val="006310EF"/>
    <w:rsid w:val="006333A7"/>
    <w:rsid w:val="00634BF7"/>
    <w:rsid w:val="00635469"/>
    <w:rsid w:val="00637F04"/>
    <w:rsid w:val="0064018A"/>
    <w:rsid w:val="0064131A"/>
    <w:rsid w:val="0064152C"/>
    <w:rsid w:val="00641AC9"/>
    <w:rsid w:val="006424B9"/>
    <w:rsid w:val="00642B70"/>
    <w:rsid w:val="006436D4"/>
    <w:rsid w:val="0064387B"/>
    <w:rsid w:val="00644282"/>
    <w:rsid w:val="00646DFC"/>
    <w:rsid w:val="0064758A"/>
    <w:rsid w:val="00647616"/>
    <w:rsid w:val="00647CDE"/>
    <w:rsid w:val="006504AA"/>
    <w:rsid w:val="0065050C"/>
    <w:rsid w:val="00650D5D"/>
    <w:rsid w:val="00651A6D"/>
    <w:rsid w:val="006527A8"/>
    <w:rsid w:val="0065325A"/>
    <w:rsid w:val="00653FBB"/>
    <w:rsid w:val="0065447A"/>
    <w:rsid w:val="006544C1"/>
    <w:rsid w:val="00654828"/>
    <w:rsid w:val="006559FC"/>
    <w:rsid w:val="00655C6A"/>
    <w:rsid w:val="00657077"/>
    <w:rsid w:val="00657C84"/>
    <w:rsid w:val="00661E13"/>
    <w:rsid w:val="00661E27"/>
    <w:rsid w:val="00661E32"/>
    <w:rsid w:val="00662BDB"/>
    <w:rsid w:val="00663B79"/>
    <w:rsid w:val="00664309"/>
    <w:rsid w:val="0066508D"/>
    <w:rsid w:val="0066639E"/>
    <w:rsid w:val="0066676D"/>
    <w:rsid w:val="0067030F"/>
    <w:rsid w:val="0067032D"/>
    <w:rsid w:val="00670F1F"/>
    <w:rsid w:val="0067152C"/>
    <w:rsid w:val="00671BBA"/>
    <w:rsid w:val="00671E94"/>
    <w:rsid w:val="00674CA9"/>
    <w:rsid w:val="006774FA"/>
    <w:rsid w:val="0067777C"/>
    <w:rsid w:val="00681426"/>
    <w:rsid w:val="006818D7"/>
    <w:rsid w:val="00681BE0"/>
    <w:rsid w:val="00681F01"/>
    <w:rsid w:val="00682C88"/>
    <w:rsid w:val="00683A2D"/>
    <w:rsid w:val="0068455F"/>
    <w:rsid w:val="006847CA"/>
    <w:rsid w:val="0068665C"/>
    <w:rsid w:val="00686BD9"/>
    <w:rsid w:val="00687A9D"/>
    <w:rsid w:val="00687EAD"/>
    <w:rsid w:val="0069245D"/>
    <w:rsid w:val="00693F30"/>
    <w:rsid w:val="006944CB"/>
    <w:rsid w:val="006954AA"/>
    <w:rsid w:val="0069584A"/>
    <w:rsid w:val="00696A57"/>
    <w:rsid w:val="00696B54"/>
    <w:rsid w:val="0069703F"/>
    <w:rsid w:val="006978D3"/>
    <w:rsid w:val="006A0BDE"/>
    <w:rsid w:val="006A27FA"/>
    <w:rsid w:val="006A346D"/>
    <w:rsid w:val="006A45D8"/>
    <w:rsid w:val="006A4CF5"/>
    <w:rsid w:val="006A534D"/>
    <w:rsid w:val="006A76BF"/>
    <w:rsid w:val="006B114B"/>
    <w:rsid w:val="006B12BD"/>
    <w:rsid w:val="006B29AA"/>
    <w:rsid w:val="006B2A4A"/>
    <w:rsid w:val="006B3EE2"/>
    <w:rsid w:val="006B4685"/>
    <w:rsid w:val="006B4AF9"/>
    <w:rsid w:val="006C0080"/>
    <w:rsid w:val="006C1DFD"/>
    <w:rsid w:val="006C3087"/>
    <w:rsid w:val="006C447A"/>
    <w:rsid w:val="006C4EC2"/>
    <w:rsid w:val="006C56C2"/>
    <w:rsid w:val="006C684A"/>
    <w:rsid w:val="006C6F80"/>
    <w:rsid w:val="006C73A0"/>
    <w:rsid w:val="006D0278"/>
    <w:rsid w:val="006D0FA5"/>
    <w:rsid w:val="006D39F5"/>
    <w:rsid w:val="006D69FA"/>
    <w:rsid w:val="006D6D21"/>
    <w:rsid w:val="006D7648"/>
    <w:rsid w:val="006D78AD"/>
    <w:rsid w:val="006E0649"/>
    <w:rsid w:val="006E08E6"/>
    <w:rsid w:val="006E1930"/>
    <w:rsid w:val="006E2BB6"/>
    <w:rsid w:val="006E3134"/>
    <w:rsid w:val="006E3E93"/>
    <w:rsid w:val="006E6B3D"/>
    <w:rsid w:val="006E7900"/>
    <w:rsid w:val="006E7DA3"/>
    <w:rsid w:val="006F1C3A"/>
    <w:rsid w:val="006F1E0E"/>
    <w:rsid w:val="006F27B9"/>
    <w:rsid w:val="006F424D"/>
    <w:rsid w:val="006F4792"/>
    <w:rsid w:val="006F512A"/>
    <w:rsid w:val="006F5B4D"/>
    <w:rsid w:val="006F76EA"/>
    <w:rsid w:val="006F7ED0"/>
    <w:rsid w:val="00700AAB"/>
    <w:rsid w:val="00701FC0"/>
    <w:rsid w:val="00702887"/>
    <w:rsid w:val="00702A27"/>
    <w:rsid w:val="00703488"/>
    <w:rsid w:val="007042BE"/>
    <w:rsid w:val="00705F5D"/>
    <w:rsid w:val="0070663B"/>
    <w:rsid w:val="0070666B"/>
    <w:rsid w:val="00706711"/>
    <w:rsid w:val="0070693A"/>
    <w:rsid w:val="00706C3F"/>
    <w:rsid w:val="00707EB0"/>
    <w:rsid w:val="0071037A"/>
    <w:rsid w:val="00710BAA"/>
    <w:rsid w:val="00711426"/>
    <w:rsid w:val="0071179A"/>
    <w:rsid w:val="00711870"/>
    <w:rsid w:val="007118F4"/>
    <w:rsid w:val="007122CE"/>
    <w:rsid w:val="007128CE"/>
    <w:rsid w:val="0071413F"/>
    <w:rsid w:val="007141D8"/>
    <w:rsid w:val="00714518"/>
    <w:rsid w:val="0071633E"/>
    <w:rsid w:val="00717EDF"/>
    <w:rsid w:val="007207B0"/>
    <w:rsid w:val="00720FE1"/>
    <w:rsid w:val="00724632"/>
    <w:rsid w:val="007250A6"/>
    <w:rsid w:val="007259D1"/>
    <w:rsid w:val="007259E8"/>
    <w:rsid w:val="00727288"/>
    <w:rsid w:val="007275CD"/>
    <w:rsid w:val="00727D14"/>
    <w:rsid w:val="007306F2"/>
    <w:rsid w:val="00730ED7"/>
    <w:rsid w:val="00732607"/>
    <w:rsid w:val="007326BD"/>
    <w:rsid w:val="0073382D"/>
    <w:rsid w:val="00735314"/>
    <w:rsid w:val="007359F5"/>
    <w:rsid w:val="00735B67"/>
    <w:rsid w:val="00735CD0"/>
    <w:rsid w:val="00735F4D"/>
    <w:rsid w:val="0073660F"/>
    <w:rsid w:val="007373D6"/>
    <w:rsid w:val="00740926"/>
    <w:rsid w:val="00744020"/>
    <w:rsid w:val="0074437C"/>
    <w:rsid w:val="007503ED"/>
    <w:rsid w:val="00750D67"/>
    <w:rsid w:val="007521DE"/>
    <w:rsid w:val="007526AA"/>
    <w:rsid w:val="007528B0"/>
    <w:rsid w:val="00752CD1"/>
    <w:rsid w:val="00752DD1"/>
    <w:rsid w:val="00754BF6"/>
    <w:rsid w:val="0075570D"/>
    <w:rsid w:val="00756D61"/>
    <w:rsid w:val="00760490"/>
    <w:rsid w:val="0076107A"/>
    <w:rsid w:val="00762C12"/>
    <w:rsid w:val="00765866"/>
    <w:rsid w:val="00765A1D"/>
    <w:rsid w:val="007663C1"/>
    <w:rsid w:val="00767AB8"/>
    <w:rsid w:val="00770D09"/>
    <w:rsid w:val="007712F3"/>
    <w:rsid w:val="00773257"/>
    <w:rsid w:val="00773303"/>
    <w:rsid w:val="007749E4"/>
    <w:rsid w:val="00774AE8"/>
    <w:rsid w:val="007752F1"/>
    <w:rsid w:val="007767CE"/>
    <w:rsid w:val="00780EC4"/>
    <w:rsid w:val="007816E2"/>
    <w:rsid w:val="007834FC"/>
    <w:rsid w:val="00783BDF"/>
    <w:rsid w:val="0078405F"/>
    <w:rsid w:val="00784BA5"/>
    <w:rsid w:val="00784D88"/>
    <w:rsid w:val="00785EDA"/>
    <w:rsid w:val="00786750"/>
    <w:rsid w:val="00787B88"/>
    <w:rsid w:val="00787E9B"/>
    <w:rsid w:val="0079070A"/>
    <w:rsid w:val="00791D71"/>
    <w:rsid w:val="00794327"/>
    <w:rsid w:val="00794532"/>
    <w:rsid w:val="007947DC"/>
    <w:rsid w:val="007A271D"/>
    <w:rsid w:val="007A3863"/>
    <w:rsid w:val="007A3868"/>
    <w:rsid w:val="007A3E27"/>
    <w:rsid w:val="007A52F4"/>
    <w:rsid w:val="007A79A5"/>
    <w:rsid w:val="007B02A1"/>
    <w:rsid w:val="007B0B52"/>
    <w:rsid w:val="007B16C7"/>
    <w:rsid w:val="007B1FC8"/>
    <w:rsid w:val="007B2587"/>
    <w:rsid w:val="007B32DE"/>
    <w:rsid w:val="007B3677"/>
    <w:rsid w:val="007B37F2"/>
    <w:rsid w:val="007B4858"/>
    <w:rsid w:val="007B6421"/>
    <w:rsid w:val="007C058D"/>
    <w:rsid w:val="007C160C"/>
    <w:rsid w:val="007C1BAF"/>
    <w:rsid w:val="007C2472"/>
    <w:rsid w:val="007C281B"/>
    <w:rsid w:val="007C2AFD"/>
    <w:rsid w:val="007C2FBC"/>
    <w:rsid w:val="007C37DE"/>
    <w:rsid w:val="007C383C"/>
    <w:rsid w:val="007C3C58"/>
    <w:rsid w:val="007C74EB"/>
    <w:rsid w:val="007C781A"/>
    <w:rsid w:val="007C787E"/>
    <w:rsid w:val="007D0275"/>
    <w:rsid w:val="007D0E82"/>
    <w:rsid w:val="007D11AE"/>
    <w:rsid w:val="007D1B05"/>
    <w:rsid w:val="007D2AB3"/>
    <w:rsid w:val="007D4313"/>
    <w:rsid w:val="007D4480"/>
    <w:rsid w:val="007D45E7"/>
    <w:rsid w:val="007D722B"/>
    <w:rsid w:val="007D77F9"/>
    <w:rsid w:val="007E1781"/>
    <w:rsid w:val="007E1C25"/>
    <w:rsid w:val="007E392C"/>
    <w:rsid w:val="007E51C9"/>
    <w:rsid w:val="007E6DE0"/>
    <w:rsid w:val="007E722B"/>
    <w:rsid w:val="007E74B0"/>
    <w:rsid w:val="007F0AFC"/>
    <w:rsid w:val="007F0E66"/>
    <w:rsid w:val="007F0F87"/>
    <w:rsid w:val="007F132D"/>
    <w:rsid w:val="007F1F11"/>
    <w:rsid w:val="007F22FB"/>
    <w:rsid w:val="007F5094"/>
    <w:rsid w:val="007F5C43"/>
    <w:rsid w:val="007F5E9C"/>
    <w:rsid w:val="007F7DA7"/>
    <w:rsid w:val="00801F15"/>
    <w:rsid w:val="00802264"/>
    <w:rsid w:val="0080295E"/>
    <w:rsid w:val="00803ED8"/>
    <w:rsid w:val="00805987"/>
    <w:rsid w:val="00806130"/>
    <w:rsid w:val="008063B8"/>
    <w:rsid w:val="00806896"/>
    <w:rsid w:val="00806B80"/>
    <w:rsid w:val="008079D4"/>
    <w:rsid w:val="00807BC5"/>
    <w:rsid w:val="00810790"/>
    <w:rsid w:val="008144C5"/>
    <w:rsid w:val="00814A66"/>
    <w:rsid w:val="008150F2"/>
    <w:rsid w:val="00817670"/>
    <w:rsid w:val="0081769E"/>
    <w:rsid w:val="008210FB"/>
    <w:rsid w:val="00821573"/>
    <w:rsid w:val="008223A9"/>
    <w:rsid w:val="00823452"/>
    <w:rsid w:val="00824345"/>
    <w:rsid w:val="00825433"/>
    <w:rsid w:val="00826913"/>
    <w:rsid w:val="00827BDD"/>
    <w:rsid w:val="008307F5"/>
    <w:rsid w:val="00831963"/>
    <w:rsid w:val="00832398"/>
    <w:rsid w:val="00832836"/>
    <w:rsid w:val="008329E5"/>
    <w:rsid w:val="008334EB"/>
    <w:rsid w:val="00833A09"/>
    <w:rsid w:val="00833BB3"/>
    <w:rsid w:val="008356E3"/>
    <w:rsid w:val="00835ABC"/>
    <w:rsid w:val="00835B49"/>
    <w:rsid w:val="00835B6F"/>
    <w:rsid w:val="00836DB1"/>
    <w:rsid w:val="00837A73"/>
    <w:rsid w:val="008410F9"/>
    <w:rsid w:val="008424F6"/>
    <w:rsid w:val="008443A8"/>
    <w:rsid w:val="00846522"/>
    <w:rsid w:val="00846A53"/>
    <w:rsid w:val="008500C6"/>
    <w:rsid w:val="0085176B"/>
    <w:rsid w:val="00852295"/>
    <w:rsid w:val="0085328D"/>
    <w:rsid w:val="008538D3"/>
    <w:rsid w:val="008550D5"/>
    <w:rsid w:val="00855DFC"/>
    <w:rsid w:val="00855E86"/>
    <w:rsid w:val="00856DE6"/>
    <w:rsid w:val="00860597"/>
    <w:rsid w:val="008607CE"/>
    <w:rsid w:val="00861203"/>
    <w:rsid w:val="008617B5"/>
    <w:rsid w:val="00861F08"/>
    <w:rsid w:val="00862F74"/>
    <w:rsid w:val="00863623"/>
    <w:rsid w:val="00864DDE"/>
    <w:rsid w:val="00866646"/>
    <w:rsid w:val="00866684"/>
    <w:rsid w:val="0086715F"/>
    <w:rsid w:val="00867408"/>
    <w:rsid w:val="008675E7"/>
    <w:rsid w:val="00867E60"/>
    <w:rsid w:val="0087137A"/>
    <w:rsid w:val="00872108"/>
    <w:rsid w:val="00872D73"/>
    <w:rsid w:val="0087434A"/>
    <w:rsid w:val="00874B32"/>
    <w:rsid w:val="00875FF6"/>
    <w:rsid w:val="00877075"/>
    <w:rsid w:val="008779C1"/>
    <w:rsid w:val="00880270"/>
    <w:rsid w:val="00880AF5"/>
    <w:rsid w:val="00880BB7"/>
    <w:rsid w:val="00880F44"/>
    <w:rsid w:val="00880F9E"/>
    <w:rsid w:val="00883794"/>
    <w:rsid w:val="00883DFE"/>
    <w:rsid w:val="008840F8"/>
    <w:rsid w:val="00884170"/>
    <w:rsid w:val="0088584D"/>
    <w:rsid w:val="0088640F"/>
    <w:rsid w:val="0088663F"/>
    <w:rsid w:val="008874BB"/>
    <w:rsid w:val="0088754C"/>
    <w:rsid w:val="00887835"/>
    <w:rsid w:val="008900CD"/>
    <w:rsid w:val="0089011B"/>
    <w:rsid w:val="0089034E"/>
    <w:rsid w:val="00892A54"/>
    <w:rsid w:val="00893F99"/>
    <w:rsid w:val="00894AED"/>
    <w:rsid w:val="008954EC"/>
    <w:rsid w:val="008971E7"/>
    <w:rsid w:val="008974EB"/>
    <w:rsid w:val="00897A47"/>
    <w:rsid w:val="00897DFF"/>
    <w:rsid w:val="008A0BFB"/>
    <w:rsid w:val="008A0C35"/>
    <w:rsid w:val="008A0E7B"/>
    <w:rsid w:val="008A1EB8"/>
    <w:rsid w:val="008A2D5C"/>
    <w:rsid w:val="008A2D92"/>
    <w:rsid w:val="008A4CC5"/>
    <w:rsid w:val="008A5F6F"/>
    <w:rsid w:val="008A60E4"/>
    <w:rsid w:val="008A6640"/>
    <w:rsid w:val="008A77FF"/>
    <w:rsid w:val="008B0D0C"/>
    <w:rsid w:val="008B1258"/>
    <w:rsid w:val="008B158C"/>
    <w:rsid w:val="008B279E"/>
    <w:rsid w:val="008B2EA6"/>
    <w:rsid w:val="008B36B4"/>
    <w:rsid w:val="008B37B2"/>
    <w:rsid w:val="008B4863"/>
    <w:rsid w:val="008B4D62"/>
    <w:rsid w:val="008B5393"/>
    <w:rsid w:val="008C037F"/>
    <w:rsid w:val="008C03DA"/>
    <w:rsid w:val="008C04D7"/>
    <w:rsid w:val="008C06F1"/>
    <w:rsid w:val="008C17FD"/>
    <w:rsid w:val="008C1C68"/>
    <w:rsid w:val="008C22E8"/>
    <w:rsid w:val="008C2CCE"/>
    <w:rsid w:val="008C3667"/>
    <w:rsid w:val="008C36E4"/>
    <w:rsid w:val="008C3E09"/>
    <w:rsid w:val="008C4EF6"/>
    <w:rsid w:val="008C728D"/>
    <w:rsid w:val="008D2350"/>
    <w:rsid w:val="008D31A1"/>
    <w:rsid w:val="008D31C0"/>
    <w:rsid w:val="008D4A66"/>
    <w:rsid w:val="008D67A3"/>
    <w:rsid w:val="008D6B7E"/>
    <w:rsid w:val="008D6BE9"/>
    <w:rsid w:val="008D6D22"/>
    <w:rsid w:val="008D7663"/>
    <w:rsid w:val="008D78D0"/>
    <w:rsid w:val="008E0924"/>
    <w:rsid w:val="008E183F"/>
    <w:rsid w:val="008E1A60"/>
    <w:rsid w:val="008E278E"/>
    <w:rsid w:val="008E2CC8"/>
    <w:rsid w:val="008E2EF4"/>
    <w:rsid w:val="008E3FCF"/>
    <w:rsid w:val="008E54F3"/>
    <w:rsid w:val="008E5A9F"/>
    <w:rsid w:val="008E6AD3"/>
    <w:rsid w:val="008E6F09"/>
    <w:rsid w:val="008E73FD"/>
    <w:rsid w:val="008F0510"/>
    <w:rsid w:val="008F069F"/>
    <w:rsid w:val="008F19E5"/>
    <w:rsid w:val="008F1B15"/>
    <w:rsid w:val="008F1CE3"/>
    <w:rsid w:val="008F253B"/>
    <w:rsid w:val="008F255E"/>
    <w:rsid w:val="008F302F"/>
    <w:rsid w:val="008F4FAD"/>
    <w:rsid w:val="008F6664"/>
    <w:rsid w:val="008F699E"/>
    <w:rsid w:val="008F6A75"/>
    <w:rsid w:val="008F731E"/>
    <w:rsid w:val="008F7B75"/>
    <w:rsid w:val="008F7CF9"/>
    <w:rsid w:val="008F7FED"/>
    <w:rsid w:val="0090139B"/>
    <w:rsid w:val="00902F61"/>
    <w:rsid w:val="00903C79"/>
    <w:rsid w:val="00905217"/>
    <w:rsid w:val="009052E6"/>
    <w:rsid w:val="0090715E"/>
    <w:rsid w:val="00907556"/>
    <w:rsid w:val="00907594"/>
    <w:rsid w:val="00911021"/>
    <w:rsid w:val="00911441"/>
    <w:rsid w:val="00913A3F"/>
    <w:rsid w:val="00914D08"/>
    <w:rsid w:val="0091530D"/>
    <w:rsid w:val="00915CEC"/>
    <w:rsid w:val="00915E48"/>
    <w:rsid w:val="009166D4"/>
    <w:rsid w:val="00916884"/>
    <w:rsid w:val="00917D78"/>
    <w:rsid w:val="00920FA1"/>
    <w:rsid w:val="00922773"/>
    <w:rsid w:val="0092733C"/>
    <w:rsid w:val="00927847"/>
    <w:rsid w:val="0092798F"/>
    <w:rsid w:val="009314D0"/>
    <w:rsid w:val="00931F43"/>
    <w:rsid w:val="00932250"/>
    <w:rsid w:val="00933A57"/>
    <w:rsid w:val="00934F40"/>
    <w:rsid w:val="0093606D"/>
    <w:rsid w:val="009400C8"/>
    <w:rsid w:val="00940463"/>
    <w:rsid w:val="00940593"/>
    <w:rsid w:val="0094107D"/>
    <w:rsid w:val="00941325"/>
    <w:rsid w:val="00941487"/>
    <w:rsid w:val="00941EA1"/>
    <w:rsid w:val="0094286D"/>
    <w:rsid w:val="0094429C"/>
    <w:rsid w:val="0094584A"/>
    <w:rsid w:val="009466A9"/>
    <w:rsid w:val="00950A21"/>
    <w:rsid w:val="00951EC8"/>
    <w:rsid w:val="00952C60"/>
    <w:rsid w:val="00953987"/>
    <w:rsid w:val="00953DAF"/>
    <w:rsid w:val="0095430B"/>
    <w:rsid w:val="00954382"/>
    <w:rsid w:val="00956A45"/>
    <w:rsid w:val="00956A68"/>
    <w:rsid w:val="00956E33"/>
    <w:rsid w:val="00956E47"/>
    <w:rsid w:val="00957D71"/>
    <w:rsid w:val="00960DA5"/>
    <w:rsid w:val="00960EB2"/>
    <w:rsid w:val="009612E1"/>
    <w:rsid w:val="00961854"/>
    <w:rsid w:val="00962492"/>
    <w:rsid w:val="00962E4A"/>
    <w:rsid w:val="009633FD"/>
    <w:rsid w:val="00964585"/>
    <w:rsid w:val="0097037D"/>
    <w:rsid w:val="009714B7"/>
    <w:rsid w:val="00971637"/>
    <w:rsid w:val="00972150"/>
    <w:rsid w:val="009728E1"/>
    <w:rsid w:val="009728E2"/>
    <w:rsid w:val="00974202"/>
    <w:rsid w:val="00974B48"/>
    <w:rsid w:val="0097620D"/>
    <w:rsid w:val="009767F5"/>
    <w:rsid w:val="00976BAD"/>
    <w:rsid w:val="0098070C"/>
    <w:rsid w:val="009815C6"/>
    <w:rsid w:val="00982C86"/>
    <w:rsid w:val="00982CAC"/>
    <w:rsid w:val="009836B8"/>
    <w:rsid w:val="009836BD"/>
    <w:rsid w:val="00983746"/>
    <w:rsid w:val="00983ACE"/>
    <w:rsid w:val="0098728D"/>
    <w:rsid w:val="009877B3"/>
    <w:rsid w:val="0099167F"/>
    <w:rsid w:val="00993593"/>
    <w:rsid w:val="00994924"/>
    <w:rsid w:val="009A0916"/>
    <w:rsid w:val="009A167E"/>
    <w:rsid w:val="009A1D34"/>
    <w:rsid w:val="009A418E"/>
    <w:rsid w:val="009A53A4"/>
    <w:rsid w:val="009A650F"/>
    <w:rsid w:val="009A742A"/>
    <w:rsid w:val="009A7B3D"/>
    <w:rsid w:val="009B0812"/>
    <w:rsid w:val="009B11B5"/>
    <w:rsid w:val="009B3328"/>
    <w:rsid w:val="009B47A6"/>
    <w:rsid w:val="009B5A63"/>
    <w:rsid w:val="009B7F11"/>
    <w:rsid w:val="009C01E3"/>
    <w:rsid w:val="009C09F5"/>
    <w:rsid w:val="009C1BC7"/>
    <w:rsid w:val="009C2363"/>
    <w:rsid w:val="009C3E5E"/>
    <w:rsid w:val="009C4DA1"/>
    <w:rsid w:val="009C59AC"/>
    <w:rsid w:val="009C609D"/>
    <w:rsid w:val="009C7545"/>
    <w:rsid w:val="009D0245"/>
    <w:rsid w:val="009D13CF"/>
    <w:rsid w:val="009D1537"/>
    <w:rsid w:val="009D17F0"/>
    <w:rsid w:val="009D1CF7"/>
    <w:rsid w:val="009D44BC"/>
    <w:rsid w:val="009D5694"/>
    <w:rsid w:val="009D574B"/>
    <w:rsid w:val="009D5C63"/>
    <w:rsid w:val="009D681C"/>
    <w:rsid w:val="009D7133"/>
    <w:rsid w:val="009D7727"/>
    <w:rsid w:val="009E0739"/>
    <w:rsid w:val="009E1065"/>
    <w:rsid w:val="009E19AD"/>
    <w:rsid w:val="009E19AE"/>
    <w:rsid w:val="009E1B7F"/>
    <w:rsid w:val="009E20D1"/>
    <w:rsid w:val="009E21C9"/>
    <w:rsid w:val="009E2D89"/>
    <w:rsid w:val="009E362A"/>
    <w:rsid w:val="009E3F5D"/>
    <w:rsid w:val="009E441D"/>
    <w:rsid w:val="009E567A"/>
    <w:rsid w:val="009E57B7"/>
    <w:rsid w:val="009E57EE"/>
    <w:rsid w:val="009E7E1C"/>
    <w:rsid w:val="009F091C"/>
    <w:rsid w:val="009F0ED3"/>
    <w:rsid w:val="009F306D"/>
    <w:rsid w:val="009F36A6"/>
    <w:rsid w:val="009F36F7"/>
    <w:rsid w:val="009F45B2"/>
    <w:rsid w:val="009F4651"/>
    <w:rsid w:val="009F6474"/>
    <w:rsid w:val="009F7F9A"/>
    <w:rsid w:val="00A00177"/>
    <w:rsid w:val="00A003DF"/>
    <w:rsid w:val="00A005D2"/>
    <w:rsid w:val="00A0065B"/>
    <w:rsid w:val="00A01737"/>
    <w:rsid w:val="00A01DCB"/>
    <w:rsid w:val="00A020B5"/>
    <w:rsid w:val="00A022F5"/>
    <w:rsid w:val="00A0284A"/>
    <w:rsid w:val="00A04704"/>
    <w:rsid w:val="00A04DA1"/>
    <w:rsid w:val="00A054FA"/>
    <w:rsid w:val="00A05908"/>
    <w:rsid w:val="00A05FCE"/>
    <w:rsid w:val="00A065CA"/>
    <w:rsid w:val="00A1161A"/>
    <w:rsid w:val="00A1171C"/>
    <w:rsid w:val="00A11D59"/>
    <w:rsid w:val="00A127E4"/>
    <w:rsid w:val="00A14355"/>
    <w:rsid w:val="00A15EC0"/>
    <w:rsid w:val="00A160F3"/>
    <w:rsid w:val="00A1708C"/>
    <w:rsid w:val="00A17C4E"/>
    <w:rsid w:val="00A20820"/>
    <w:rsid w:val="00A20D2D"/>
    <w:rsid w:val="00A234CC"/>
    <w:rsid w:val="00A2434A"/>
    <w:rsid w:val="00A24F11"/>
    <w:rsid w:val="00A24FB0"/>
    <w:rsid w:val="00A2609F"/>
    <w:rsid w:val="00A271DF"/>
    <w:rsid w:val="00A30CE3"/>
    <w:rsid w:val="00A33071"/>
    <w:rsid w:val="00A33334"/>
    <w:rsid w:val="00A33DE8"/>
    <w:rsid w:val="00A344E8"/>
    <w:rsid w:val="00A34F34"/>
    <w:rsid w:val="00A35B39"/>
    <w:rsid w:val="00A35EEC"/>
    <w:rsid w:val="00A37127"/>
    <w:rsid w:val="00A37365"/>
    <w:rsid w:val="00A37D8D"/>
    <w:rsid w:val="00A41358"/>
    <w:rsid w:val="00A42BA0"/>
    <w:rsid w:val="00A42C87"/>
    <w:rsid w:val="00A439FA"/>
    <w:rsid w:val="00A45787"/>
    <w:rsid w:val="00A46C6C"/>
    <w:rsid w:val="00A47318"/>
    <w:rsid w:val="00A4740D"/>
    <w:rsid w:val="00A47435"/>
    <w:rsid w:val="00A4780A"/>
    <w:rsid w:val="00A50A73"/>
    <w:rsid w:val="00A50CB1"/>
    <w:rsid w:val="00A52EE1"/>
    <w:rsid w:val="00A53A5A"/>
    <w:rsid w:val="00A54DD8"/>
    <w:rsid w:val="00A5536B"/>
    <w:rsid w:val="00A5610F"/>
    <w:rsid w:val="00A578DF"/>
    <w:rsid w:val="00A606FE"/>
    <w:rsid w:val="00A62539"/>
    <w:rsid w:val="00A64CB6"/>
    <w:rsid w:val="00A66417"/>
    <w:rsid w:val="00A66D4D"/>
    <w:rsid w:val="00A66E59"/>
    <w:rsid w:val="00A67102"/>
    <w:rsid w:val="00A7011C"/>
    <w:rsid w:val="00A71A2D"/>
    <w:rsid w:val="00A72716"/>
    <w:rsid w:val="00A74073"/>
    <w:rsid w:val="00A742EC"/>
    <w:rsid w:val="00A7546B"/>
    <w:rsid w:val="00A75656"/>
    <w:rsid w:val="00A760C3"/>
    <w:rsid w:val="00A76711"/>
    <w:rsid w:val="00A76892"/>
    <w:rsid w:val="00A76B0F"/>
    <w:rsid w:val="00A76CF8"/>
    <w:rsid w:val="00A76D31"/>
    <w:rsid w:val="00A7795A"/>
    <w:rsid w:val="00A806EC"/>
    <w:rsid w:val="00A80A95"/>
    <w:rsid w:val="00A81198"/>
    <w:rsid w:val="00A81E1E"/>
    <w:rsid w:val="00A82475"/>
    <w:rsid w:val="00A8272D"/>
    <w:rsid w:val="00A83220"/>
    <w:rsid w:val="00A84DCD"/>
    <w:rsid w:val="00A860C5"/>
    <w:rsid w:val="00A8734C"/>
    <w:rsid w:val="00A879BE"/>
    <w:rsid w:val="00A91FB6"/>
    <w:rsid w:val="00A92EBD"/>
    <w:rsid w:val="00A946DA"/>
    <w:rsid w:val="00A94C13"/>
    <w:rsid w:val="00A97F58"/>
    <w:rsid w:val="00AA046F"/>
    <w:rsid w:val="00AA0A35"/>
    <w:rsid w:val="00AA1B9E"/>
    <w:rsid w:val="00AA2381"/>
    <w:rsid w:val="00AA27D4"/>
    <w:rsid w:val="00AA341A"/>
    <w:rsid w:val="00AA4404"/>
    <w:rsid w:val="00AA5165"/>
    <w:rsid w:val="00AA6195"/>
    <w:rsid w:val="00AA6886"/>
    <w:rsid w:val="00AA7637"/>
    <w:rsid w:val="00AA76B7"/>
    <w:rsid w:val="00AB06FA"/>
    <w:rsid w:val="00AB118D"/>
    <w:rsid w:val="00AB254B"/>
    <w:rsid w:val="00AB2843"/>
    <w:rsid w:val="00AB38D3"/>
    <w:rsid w:val="00AB3EFB"/>
    <w:rsid w:val="00AB436D"/>
    <w:rsid w:val="00AB43A1"/>
    <w:rsid w:val="00AB6287"/>
    <w:rsid w:val="00AB6414"/>
    <w:rsid w:val="00AB6FA4"/>
    <w:rsid w:val="00AB7AAC"/>
    <w:rsid w:val="00AC0842"/>
    <w:rsid w:val="00AC0D7A"/>
    <w:rsid w:val="00AC1E91"/>
    <w:rsid w:val="00AC2506"/>
    <w:rsid w:val="00AC3429"/>
    <w:rsid w:val="00AC4187"/>
    <w:rsid w:val="00AC4ECB"/>
    <w:rsid w:val="00AC53DC"/>
    <w:rsid w:val="00AC60FC"/>
    <w:rsid w:val="00AC66AD"/>
    <w:rsid w:val="00AD04D0"/>
    <w:rsid w:val="00AD1512"/>
    <w:rsid w:val="00AD2EAF"/>
    <w:rsid w:val="00AD341C"/>
    <w:rsid w:val="00AD523D"/>
    <w:rsid w:val="00AD5358"/>
    <w:rsid w:val="00AD5861"/>
    <w:rsid w:val="00AD6030"/>
    <w:rsid w:val="00AD686B"/>
    <w:rsid w:val="00AD6DF4"/>
    <w:rsid w:val="00AE02AD"/>
    <w:rsid w:val="00AE0952"/>
    <w:rsid w:val="00AE2A87"/>
    <w:rsid w:val="00AE2F78"/>
    <w:rsid w:val="00AE340F"/>
    <w:rsid w:val="00AE4697"/>
    <w:rsid w:val="00AE4736"/>
    <w:rsid w:val="00AE487A"/>
    <w:rsid w:val="00AE5E53"/>
    <w:rsid w:val="00AE61D4"/>
    <w:rsid w:val="00AE6236"/>
    <w:rsid w:val="00AF0522"/>
    <w:rsid w:val="00AF0A04"/>
    <w:rsid w:val="00AF2757"/>
    <w:rsid w:val="00AF2E29"/>
    <w:rsid w:val="00AF31C9"/>
    <w:rsid w:val="00AF34CA"/>
    <w:rsid w:val="00AF41F4"/>
    <w:rsid w:val="00AF4450"/>
    <w:rsid w:val="00AF5842"/>
    <w:rsid w:val="00AF68EE"/>
    <w:rsid w:val="00AF69DD"/>
    <w:rsid w:val="00AF7C32"/>
    <w:rsid w:val="00B00D27"/>
    <w:rsid w:val="00B00F00"/>
    <w:rsid w:val="00B01F5D"/>
    <w:rsid w:val="00B04A79"/>
    <w:rsid w:val="00B05159"/>
    <w:rsid w:val="00B0521F"/>
    <w:rsid w:val="00B07BC7"/>
    <w:rsid w:val="00B10C6C"/>
    <w:rsid w:val="00B10E8C"/>
    <w:rsid w:val="00B12413"/>
    <w:rsid w:val="00B12B07"/>
    <w:rsid w:val="00B12E25"/>
    <w:rsid w:val="00B13014"/>
    <w:rsid w:val="00B132E2"/>
    <w:rsid w:val="00B13F7D"/>
    <w:rsid w:val="00B14459"/>
    <w:rsid w:val="00B14B02"/>
    <w:rsid w:val="00B14E13"/>
    <w:rsid w:val="00B15120"/>
    <w:rsid w:val="00B1615E"/>
    <w:rsid w:val="00B1668E"/>
    <w:rsid w:val="00B17CE0"/>
    <w:rsid w:val="00B20639"/>
    <w:rsid w:val="00B2261B"/>
    <w:rsid w:val="00B22D6F"/>
    <w:rsid w:val="00B23B60"/>
    <w:rsid w:val="00B24300"/>
    <w:rsid w:val="00B24B72"/>
    <w:rsid w:val="00B24E20"/>
    <w:rsid w:val="00B25438"/>
    <w:rsid w:val="00B25C3D"/>
    <w:rsid w:val="00B25FEE"/>
    <w:rsid w:val="00B2637F"/>
    <w:rsid w:val="00B26A50"/>
    <w:rsid w:val="00B306BB"/>
    <w:rsid w:val="00B3173F"/>
    <w:rsid w:val="00B343DF"/>
    <w:rsid w:val="00B35099"/>
    <w:rsid w:val="00B353A7"/>
    <w:rsid w:val="00B401FB"/>
    <w:rsid w:val="00B4348C"/>
    <w:rsid w:val="00B43820"/>
    <w:rsid w:val="00B43A1A"/>
    <w:rsid w:val="00B43DDA"/>
    <w:rsid w:val="00B45FC6"/>
    <w:rsid w:val="00B47232"/>
    <w:rsid w:val="00B50C6F"/>
    <w:rsid w:val="00B51485"/>
    <w:rsid w:val="00B514DA"/>
    <w:rsid w:val="00B529E0"/>
    <w:rsid w:val="00B52B6C"/>
    <w:rsid w:val="00B53D24"/>
    <w:rsid w:val="00B53ED3"/>
    <w:rsid w:val="00B54E57"/>
    <w:rsid w:val="00B551D4"/>
    <w:rsid w:val="00B56153"/>
    <w:rsid w:val="00B564C6"/>
    <w:rsid w:val="00B61D10"/>
    <w:rsid w:val="00B6280A"/>
    <w:rsid w:val="00B642A0"/>
    <w:rsid w:val="00B66228"/>
    <w:rsid w:val="00B6627F"/>
    <w:rsid w:val="00B662E9"/>
    <w:rsid w:val="00B66F29"/>
    <w:rsid w:val="00B67A4A"/>
    <w:rsid w:val="00B67F25"/>
    <w:rsid w:val="00B707F8"/>
    <w:rsid w:val="00B70DB2"/>
    <w:rsid w:val="00B71445"/>
    <w:rsid w:val="00B71FD2"/>
    <w:rsid w:val="00B728D5"/>
    <w:rsid w:val="00B73469"/>
    <w:rsid w:val="00B73DFE"/>
    <w:rsid w:val="00B73EC7"/>
    <w:rsid w:val="00B741BF"/>
    <w:rsid w:val="00B747CA"/>
    <w:rsid w:val="00B74982"/>
    <w:rsid w:val="00B74D5D"/>
    <w:rsid w:val="00B75306"/>
    <w:rsid w:val="00B75CF7"/>
    <w:rsid w:val="00B76A14"/>
    <w:rsid w:val="00B83FB2"/>
    <w:rsid w:val="00B845A2"/>
    <w:rsid w:val="00B84FB9"/>
    <w:rsid w:val="00B8539E"/>
    <w:rsid w:val="00B85A9B"/>
    <w:rsid w:val="00B90BB7"/>
    <w:rsid w:val="00B93326"/>
    <w:rsid w:val="00B93444"/>
    <w:rsid w:val="00B93B5C"/>
    <w:rsid w:val="00B93EE8"/>
    <w:rsid w:val="00B94647"/>
    <w:rsid w:val="00B946EE"/>
    <w:rsid w:val="00B94AA3"/>
    <w:rsid w:val="00B953F6"/>
    <w:rsid w:val="00B95BD8"/>
    <w:rsid w:val="00B95DD3"/>
    <w:rsid w:val="00B95E6F"/>
    <w:rsid w:val="00B964AB"/>
    <w:rsid w:val="00BA0A0D"/>
    <w:rsid w:val="00BA1C34"/>
    <w:rsid w:val="00BA2CBC"/>
    <w:rsid w:val="00BA369C"/>
    <w:rsid w:val="00BA488B"/>
    <w:rsid w:val="00BA50A0"/>
    <w:rsid w:val="00BA62A7"/>
    <w:rsid w:val="00BB01AC"/>
    <w:rsid w:val="00BB03F4"/>
    <w:rsid w:val="00BB10B7"/>
    <w:rsid w:val="00BB4783"/>
    <w:rsid w:val="00BB4C8D"/>
    <w:rsid w:val="00BB4E16"/>
    <w:rsid w:val="00BB6E57"/>
    <w:rsid w:val="00BB774A"/>
    <w:rsid w:val="00BB7A6C"/>
    <w:rsid w:val="00BB7ADA"/>
    <w:rsid w:val="00BC0122"/>
    <w:rsid w:val="00BC0F32"/>
    <w:rsid w:val="00BC40F9"/>
    <w:rsid w:val="00BC493D"/>
    <w:rsid w:val="00BC52CB"/>
    <w:rsid w:val="00BC562A"/>
    <w:rsid w:val="00BC6D29"/>
    <w:rsid w:val="00BD00FF"/>
    <w:rsid w:val="00BD0AD7"/>
    <w:rsid w:val="00BD11BB"/>
    <w:rsid w:val="00BD123C"/>
    <w:rsid w:val="00BD1604"/>
    <w:rsid w:val="00BD2795"/>
    <w:rsid w:val="00BD2B16"/>
    <w:rsid w:val="00BD2D13"/>
    <w:rsid w:val="00BD369E"/>
    <w:rsid w:val="00BD47AF"/>
    <w:rsid w:val="00BD4B51"/>
    <w:rsid w:val="00BD4D65"/>
    <w:rsid w:val="00BD7D3D"/>
    <w:rsid w:val="00BE0E4E"/>
    <w:rsid w:val="00BE482E"/>
    <w:rsid w:val="00BE5761"/>
    <w:rsid w:val="00BE5D87"/>
    <w:rsid w:val="00BE7489"/>
    <w:rsid w:val="00BE74CA"/>
    <w:rsid w:val="00BE75B4"/>
    <w:rsid w:val="00BE7E76"/>
    <w:rsid w:val="00BF0402"/>
    <w:rsid w:val="00BF1ACA"/>
    <w:rsid w:val="00BF2C47"/>
    <w:rsid w:val="00BF2E9F"/>
    <w:rsid w:val="00BF3415"/>
    <w:rsid w:val="00BF3AEC"/>
    <w:rsid w:val="00BF7A2C"/>
    <w:rsid w:val="00C00BE0"/>
    <w:rsid w:val="00C00CF0"/>
    <w:rsid w:val="00C03379"/>
    <w:rsid w:val="00C03CD2"/>
    <w:rsid w:val="00C05632"/>
    <w:rsid w:val="00C101C9"/>
    <w:rsid w:val="00C1043A"/>
    <w:rsid w:val="00C11E44"/>
    <w:rsid w:val="00C148C0"/>
    <w:rsid w:val="00C14B9B"/>
    <w:rsid w:val="00C1527D"/>
    <w:rsid w:val="00C1532E"/>
    <w:rsid w:val="00C16F98"/>
    <w:rsid w:val="00C1760E"/>
    <w:rsid w:val="00C17917"/>
    <w:rsid w:val="00C20196"/>
    <w:rsid w:val="00C20348"/>
    <w:rsid w:val="00C205EF"/>
    <w:rsid w:val="00C21BB4"/>
    <w:rsid w:val="00C220EB"/>
    <w:rsid w:val="00C22CCC"/>
    <w:rsid w:val="00C23800"/>
    <w:rsid w:val="00C242A7"/>
    <w:rsid w:val="00C248BF"/>
    <w:rsid w:val="00C26B80"/>
    <w:rsid w:val="00C30845"/>
    <w:rsid w:val="00C314D3"/>
    <w:rsid w:val="00C3152E"/>
    <w:rsid w:val="00C315A6"/>
    <w:rsid w:val="00C315AB"/>
    <w:rsid w:val="00C318EE"/>
    <w:rsid w:val="00C31E1A"/>
    <w:rsid w:val="00C325C9"/>
    <w:rsid w:val="00C33482"/>
    <w:rsid w:val="00C35520"/>
    <w:rsid w:val="00C35F4C"/>
    <w:rsid w:val="00C3602F"/>
    <w:rsid w:val="00C36571"/>
    <w:rsid w:val="00C376FC"/>
    <w:rsid w:val="00C3770C"/>
    <w:rsid w:val="00C379B5"/>
    <w:rsid w:val="00C40299"/>
    <w:rsid w:val="00C41240"/>
    <w:rsid w:val="00C41330"/>
    <w:rsid w:val="00C4161B"/>
    <w:rsid w:val="00C44F94"/>
    <w:rsid w:val="00C46317"/>
    <w:rsid w:val="00C46329"/>
    <w:rsid w:val="00C5148F"/>
    <w:rsid w:val="00C52F8A"/>
    <w:rsid w:val="00C535B6"/>
    <w:rsid w:val="00C53992"/>
    <w:rsid w:val="00C53D1F"/>
    <w:rsid w:val="00C54133"/>
    <w:rsid w:val="00C5455C"/>
    <w:rsid w:val="00C5478F"/>
    <w:rsid w:val="00C547B7"/>
    <w:rsid w:val="00C54986"/>
    <w:rsid w:val="00C5670F"/>
    <w:rsid w:val="00C56ACF"/>
    <w:rsid w:val="00C5716D"/>
    <w:rsid w:val="00C60400"/>
    <w:rsid w:val="00C613E9"/>
    <w:rsid w:val="00C62546"/>
    <w:rsid w:val="00C62C01"/>
    <w:rsid w:val="00C639BC"/>
    <w:rsid w:val="00C63E57"/>
    <w:rsid w:val="00C641E0"/>
    <w:rsid w:val="00C649B9"/>
    <w:rsid w:val="00C66BEF"/>
    <w:rsid w:val="00C67454"/>
    <w:rsid w:val="00C70F82"/>
    <w:rsid w:val="00C71C2A"/>
    <w:rsid w:val="00C745AB"/>
    <w:rsid w:val="00C767A7"/>
    <w:rsid w:val="00C774D8"/>
    <w:rsid w:val="00C7762E"/>
    <w:rsid w:val="00C77A97"/>
    <w:rsid w:val="00C77E38"/>
    <w:rsid w:val="00C807C9"/>
    <w:rsid w:val="00C80D4C"/>
    <w:rsid w:val="00C82FED"/>
    <w:rsid w:val="00C85A40"/>
    <w:rsid w:val="00C85C4F"/>
    <w:rsid w:val="00C8710D"/>
    <w:rsid w:val="00C87A66"/>
    <w:rsid w:val="00C90C83"/>
    <w:rsid w:val="00C90FF7"/>
    <w:rsid w:val="00C9232D"/>
    <w:rsid w:val="00C92B8B"/>
    <w:rsid w:val="00C92BD0"/>
    <w:rsid w:val="00C92EFA"/>
    <w:rsid w:val="00C963A5"/>
    <w:rsid w:val="00C9681C"/>
    <w:rsid w:val="00C972C3"/>
    <w:rsid w:val="00CA20C9"/>
    <w:rsid w:val="00CA3F5F"/>
    <w:rsid w:val="00CA42FF"/>
    <w:rsid w:val="00CA4A36"/>
    <w:rsid w:val="00CA750E"/>
    <w:rsid w:val="00CA7781"/>
    <w:rsid w:val="00CA7AD9"/>
    <w:rsid w:val="00CA7D6C"/>
    <w:rsid w:val="00CA7D73"/>
    <w:rsid w:val="00CB1139"/>
    <w:rsid w:val="00CB1262"/>
    <w:rsid w:val="00CB19CD"/>
    <w:rsid w:val="00CB1F6F"/>
    <w:rsid w:val="00CB5405"/>
    <w:rsid w:val="00CB547F"/>
    <w:rsid w:val="00CB5634"/>
    <w:rsid w:val="00CB6B6A"/>
    <w:rsid w:val="00CB7C34"/>
    <w:rsid w:val="00CC03E9"/>
    <w:rsid w:val="00CC0688"/>
    <w:rsid w:val="00CC0D9F"/>
    <w:rsid w:val="00CC0DF1"/>
    <w:rsid w:val="00CC0F97"/>
    <w:rsid w:val="00CC12B8"/>
    <w:rsid w:val="00CC12C3"/>
    <w:rsid w:val="00CC2ADE"/>
    <w:rsid w:val="00CC2E6B"/>
    <w:rsid w:val="00CC35FA"/>
    <w:rsid w:val="00CC3D75"/>
    <w:rsid w:val="00CC43C7"/>
    <w:rsid w:val="00CC6006"/>
    <w:rsid w:val="00CC638C"/>
    <w:rsid w:val="00CC72F0"/>
    <w:rsid w:val="00CD18AA"/>
    <w:rsid w:val="00CD1A06"/>
    <w:rsid w:val="00CD1E59"/>
    <w:rsid w:val="00CD514B"/>
    <w:rsid w:val="00CD5325"/>
    <w:rsid w:val="00CD5DA7"/>
    <w:rsid w:val="00CD5DDF"/>
    <w:rsid w:val="00CE04B2"/>
    <w:rsid w:val="00CE0ED9"/>
    <w:rsid w:val="00CE2CD5"/>
    <w:rsid w:val="00CE3C98"/>
    <w:rsid w:val="00CE5488"/>
    <w:rsid w:val="00CE6BAA"/>
    <w:rsid w:val="00CE6CD0"/>
    <w:rsid w:val="00CE6DF7"/>
    <w:rsid w:val="00CE7602"/>
    <w:rsid w:val="00CE7ADB"/>
    <w:rsid w:val="00CF040F"/>
    <w:rsid w:val="00CF359C"/>
    <w:rsid w:val="00CF4E74"/>
    <w:rsid w:val="00CF576F"/>
    <w:rsid w:val="00CF68F9"/>
    <w:rsid w:val="00CF78E9"/>
    <w:rsid w:val="00D01277"/>
    <w:rsid w:val="00D021EB"/>
    <w:rsid w:val="00D02955"/>
    <w:rsid w:val="00D032D2"/>
    <w:rsid w:val="00D03F8D"/>
    <w:rsid w:val="00D04BC2"/>
    <w:rsid w:val="00D05A27"/>
    <w:rsid w:val="00D05D6B"/>
    <w:rsid w:val="00D07634"/>
    <w:rsid w:val="00D11A7E"/>
    <w:rsid w:val="00D11C7A"/>
    <w:rsid w:val="00D11E78"/>
    <w:rsid w:val="00D11F30"/>
    <w:rsid w:val="00D1219D"/>
    <w:rsid w:val="00D140CE"/>
    <w:rsid w:val="00D14A46"/>
    <w:rsid w:val="00D16F04"/>
    <w:rsid w:val="00D17252"/>
    <w:rsid w:val="00D20AE6"/>
    <w:rsid w:val="00D21101"/>
    <w:rsid w:val="00D216D5"/>
    <w:rsid w:val="00D22357"/>
    <w:rsid w:val="00D23238"/>
    <w:rsid w:val="00D2330E"/>
    <w:rsid w:val="00D23C8D"/>
    <w:rsid w:val="00D24248"/>
    <w:rsid w:val="00D24920"/>
    <w:rsid w:val="00D25585"/>
    <w:rsid w:val="00D26063"/>
    <w:rsid w:val="00D2648C"/>
    <w:rsid w:val="00D26813"/>
    <w:rsid w:val="00D33152"/>
    <w:rsid w:val="00D33388"/>
    <w:rsid w:val="00D33609"/>
    <w:rsid w:val="00D33AC7"/>
    <w:rsid w:val="00D33B2B"/>
    <w:rsid w:val="00D368A3"/>
    <w:rsid w:val="00D3696A"/>
    <w:rsid w:val="00D3731C"/>
    <w:rsid w:val="00D37ECC"/>
    <w:rsid w:val="00D42645"/>
    <w:rsid w:val="00D44B0A"/>
    <w:rsid w:val="00D44D3E"/>
    <w:rsid w:val="00D4618A"/>
    <w:rsid w:val="00D47F6E"/>
    <w:rsid w:val="00D50569"/>
    <w:rsid w:val="00D50713"/>
    <w:rsid w:val="00D53A21"/>
    <w:rsid w:val="00D54291"/>
    <w:rsid w:val="00D54D6E"/>
    <w:rsid w:val="00D56289"/>
    <w:rsid w:val="00D56465"/>
    <w:rsid w:val="00D565BD"/>
    <w:rsid w:val="00D56A77"/>
    <w:rsid w:val="00D57D25"/>
    <w:rsid w:val="00D601C8"/>
    <w:rsid w:val="00D602F0"/>
    <w:rsid w:val="00D61AFF"/>
    <w:rsid w:val="00D61C41"/>
    <w:rsid w:val="00D62677"/>
    <w:rsid w:val="00D628A5"/>
    <w:rsid w:val="00D63B94"/>
    <w:rsid w:val="00D63EFE"/>
    <w:rsid w:val="00D6426B"/>
    <w:rsid w:val="00D671D0"/>
    <w:rsid w:val="00D67EA7"/>
    <w:rsid w:val="00D70A73"/>
    <w:rsid w:val="00D712F5"/>
    <w:rsid w:val="00D71F5A"/>
    <w:rsid w:val="00D73151"/>
    <w:rsid w:val="00D734F7"/>
    <w:rsid w:val="00D756C9"/>
    <w:rsid w:val="00D759D5"/>
    <w:rsid w:val="00D76AFA"/>
    <w:rsid w:val="00D76BE8"/>
    <w:rsid w:val="00D77398"/>
    <w:rsid w:val="00D808A4"/>
    <w:rsid w:val="00D824FC"/>
    <w:rsid w:val="00D832A0"/>
    <w:rsid w:val="00D83A61"/>
    <w:rsid w:val="00D84D5F"/>
    <w:rsid w:val="00D852C9"/>
    <w:rsid w:val="00D854C0"/>
    <w:rsid w:val="00D859B5"/>
    <w:rsid w:val="00D90AC7"/>
    <w:rsid w:val="00D90E9D"/>
    <w:rsid w:val="00D91DA8"/>
    <w:rsid w:val="00D92300"/>
    <w:rsid w:val="00D92EA1"/>
    <w:rsid w:val="00D93472"/>
    <w:rsid w:val="00D937A7"/>
    <w:rsid w:val="00D93A00"/>
    <w:rsid w:val="00D94F3B"/>
    <w:rsid w:val="00D95274"/>
    <w:rsid w:val="00D970AB"/>
    <w:rsid w:val="00D972AE"/>
    <w:rsid w:val="00D97BD9"/>
    <w:rsid w:val="00D97CCF"/>
    <w:rsid w:val="00DA26FE"/>
    <w:rsid w:val="00DA3C8D"/>
    <w:rsid w:val="00DA4BBE"/>
    <w:rsid w:val="00DA4CD2"/>
    <w:rsid w:val="00DA6349"/>
    <w:rsid w:val="00DA76B0"/>
    <w:rsid w:val="00DA78D3"/>
    <w:rsid w:val="00DB2843"/>
    <w:rsid w:val="00DB2AB3"/>
    <w:rsid w:val="00DB361A"/>
    <w:rsid w:val="00DB3AE7"/>
    <w:rsid w:val="00DB4BC5"/>
    <w:rsid w:val="00DB4C52"/>
    <w:rsid w:val="00DB7598"/>
    <w:rsid w:val="00DC0432"/>
    <w:rsid w:val="00DC2460"/>
    <w:rsid w:val="00DC25DB"/>
    <w:rsid w:val="00DC2614"/>
    <w:rsid w:val="00DC27F0"/>
    <w:rsid w:val="00DC3C15"/>
    <w:rsid w:val="00DC7522"/>
    <w:rsid w:val="00DD2C94"/>
    <w:rsid w:val="00DD569E"/>
    <w:rsid w:val="00DD68E6"/>
    <w:rsid w:val="00DD76B6"/>
    <w:rsid w:val="00DE08C3"/>
    <w:rsid w:val="00DE29D5"/>
    <w:rsid w:val="00DE3461"/>
    <w:rsid w:val="00DE3711"/>
    <w:rsid w:val="00DE381C"/>
    <w:rsid w:val="00DE4323"/>
    <w:rsid w:val="00DE4C39"/>
    <w:rsid w:val="00DE5653"/>
    <w:rsid w:val="00DE5B96"/>
    <w:rsid w:val="00DE6CEB"/>
    <w:rsid w:val="00DE70E1"/>
    <w:rsid w:val="00DE7D48"/>
    <w:rsid w:val="00DF010F"/>
    <w:rsid w:val="00DF0700"/>
    <w:rsid w:val="00DF32E9"/>
    <w:rsid w:val="00DF3689"/>
    <w:rsid w:val="00DF3B81"/>
    <w:rsid w:val="00DF7DF3"/>
    <w:rsid w:val="00E011E2"/>
    <w:rsid w:val="00E01EF1"/>
    <w:rsid w:val="00E024F8"/>
    <w:rsid w:val="00E02903"/>
    <w:rsid w:val="00E03A44"/>
    <w:rsid w:val="00E03C46"/>
    <w:rsid w:val="00E047E6"/>
    <w:rsid w:val="00E04C82"/>
    <w:rsid w:val="00E04FFC"/>
    <w:rsid w:val="00E05AC8"/>
    <w:rsid w:val="00E05F22"/>
    <w:rsid w:val="00E06C4E"/>
    <w:rsid w:val="00E07047"/>
    <w:rsid w:val="00E07431"/>
    <w:rsid w:val="00E10720"/>
    <w:rsid w:val="00E1107C"/>
    <w:rsid w:val="00E11CF1"/>
    <w:rsid w:val="00E1281F"/>
    <w:rsid w:val="00E12E67"/>
    <w:rsid w:val="00E16F15"/>
    <w:rsid w:val="00E20FE5"/>
    <w:rsid w:val="00E2120E"/>
    <w:rsid w:val="00E227D6"/>
    <w:rsid w:val="00E22DB6"/>
    <w:rsid w:val="00E26321"/>
    <w:rsid w:val="00E27448"/>
    <w:rsid w:val="00E27506"/>
    <w:rsid w:val="00E27D4B"/>
    <w:rsid w:val="00E3022C"/>
    <w:rsid w:val="00E302FD"/>
    <w:rsid w:val="00E30C5C"/>
    <w:rsid w:val="00E32598"/>
    <w:rsid w:val="00E33525"/>
    <w:rsid w:val="00E3401B"/>
    <w:rsid w:val="00E355F3"/>
    <w:rsid w:val="00E36859"/>
    <w:rsid w:val="00E36997"/>
    <w:rsid w:val="00E36AEC"/>
    <w:rsid w:val="00E371EA"/>
    <w:rsid w:val="00E37BCA"/>
    <w:rsid w:val="00E37E18"/>
    <w:rsid w:val="00E40935"/>
    <w:rsid w:val="00E41A09"/>
    <w:rsid w:val="00E434C5"/>
    <w:rsid w:val="00E436AD"/>
    <w:rsid w:val="00E44C92"/>
    <w:rsid w:val="00E458C5"/>
    <w:rsid w:val="00E45F97"/>
    <w:rsid w:val="00E508CD"/>
    <w:rsid w:val="00E517E7"/>
    <w:rsid w:val="00E52045"/>
    <w:rsid w:val="00E52F97"/>
    <w:rsid w:val="00E555A2"/>
    <w:rsid w:val="00E56463"/>
    <w:rsid w:val="00E57688"/>
    <w:rsid w:val="00E60733"/>
    <w:rsid w:val="00E62ABD"/>
    <w:rsid w:val="00E62B12"/>
    <w:rsid w:val="00E63AF5"/>
    <w:rsid w:val="00E642F0"/>
    <w:rsid w:val="00E65038"/>
    <w:rsid w:val="00E65CA3"/>
    <w:rsid w:val="00E6600A"/>
    <w:rsid w:val="00E66159"/>
    <w:rsid w:val="00E66F47"/>
    <w:rsid w:val="00E67B04"/>
    <w:rsid w:val="00E709C0"/>
    <w:rsid w:val="00E718AD"/>
    <w:rsid w:val="00E71A29"/>
    <w:rsid w:val="00E72894"/>
    <w:rsid w:val="00E7297F"/>
    <w:rsid w:val="00E72C53"/>
    <w:rsid w:val="00E735AC"/>
    <w:rsid w:val="00E738E6"/>
    <w:rsid w:val="00E742AC"/>
    <w:rsid w:val="00E74AC0"/>
    <w:rsid w:val="00E751F1"/>
    <w:rsid w:val="00E7531A"/>
    <w:rsid w:val="00E7600C"/>
    <w:rsid w:val="00E7615B"/>
    <w:rsid w:val="00E766D2"/>
    <w:rsid w:val="00E7714C"/>
    <w:rsid w:val="00E8017A"/>
    <w:rsid w:val="00E80C60"/>
    <w:rsid w:val="00E80EA0"/>
    <w:rsid w:val="00E8166E"/>
    <w:rsid w:val="00E81AD2"/>
    <w:rsid w:val="00E82024"/>
    <w:rsid w:val="00E83104"/>
    <w:rsid w:val="00E843B6"/>
    <w:rsid w:val="00E84861"/>
    <w:rsid w:val="00E84913"/>
    <w:rsid w:val="00E874B2"/>
    <w:rsid w:val="00E906D6"/>
    <w:rsid w:val="00E917C4"/>
    <w:rsid w:val="00E91C60"/>
    <w:rsid w:val="00E93116"/>
    <w:rsid w:val="00E93E7D"/>
    <w:rsid w:val="00E94550"/>
    <w:rsid w:val="00E94F64"/>
    <w:rsid w:val="00E971E0"/>
    <w:rsid w:val="00E9735D"/>
    <w:rsid w:val="00E97823"/>
    <w:rsid w:val="00EA078A"/>
    <w:rsid w:val="00EA0DEF"/>
    <w:rsid w:val="00EA3640"/>
    <w:rsid w:val="00EA4380"/>
    <w:rsid w:val="00EA43D0"/>
    <w:rsid w:val="00EA4DF7"/>
    <w:rsid w:val="00EA50B5"/>
    <w:rsid w:val="00EA69E9"/>
    <w:rsid w:val="00EB02B7"/>
    <w:rsid w:val="00EB0E28"/>
    <w:rsid w:val="00EB1648"/>
    <w:rsid w:val="00EB1A5F"/>
    <w:rsid w:val="00EB68F2"/>
    <w:rsid w:val="00EB6F21"/>
    <w:rsid w:val="00EB7B5F"/>
    <w:rsid w:val="00EC155B"/>
    <w:rsid w:val="00EC17C8"/>
    <w:rsid w:val="00EC5580"/>
    <w:rsid w:val="00EC6055"/>
    <w:rsid w:val="00EC6BE3"/>
    <w:rsid w:val="00EC7961"/>
    <w:rsid w:val="00ED017B"/>
    <w:rsid w:val="00ED076C"/>
    <w:rsid w:val="00ED0E98"/>
    <w:rsid w:val="00ED1F72"/>
    <w:rsid w:val="00ED2CAF"/>
    <w:rsid w:val="00ED30CD"/>
    <w:rsid w:val="00ED34BF"/>
    <w:rsid w:val="00ED5D53"/>
    <w:rsid w:val="00ED6F8B"/>
    <w:rsid w:val="00ED71B6"/>
    <w:rsid w:val="00ED785A"/>
    <w:rsid w:val="00ED7E2A"/>
    <w:rsid w:val="00EE00F3"/>
    <w:rsid w:val="00EE1997"/>
    <w:rsid w:val="00EE1A68"/>
    <w:rsid w:val="00EE1C9E"/>
    <w:rsid w:val="00EE2578"/>
    <w:rsid w:val="00EE25DB"/>
    <w:rsid w:val="00EE386F"/>
    <w:rsid w:val="00EE3F7C"/>
    <w:rsid w:val="00EE4F0D"/>
    <w:rsid w:val="00EE4F45"/>
    <w:rsid w:val="00EE64E0"/>
    <w:rsid w:val="00EE67A4"/>
    <w:rsid w:val="00EE756A"/>
    <w:rsid w:val="00EE7CA2"/>
    <w:rsid w:val="00EF013A"/>
    <w:rsid w:val="00EF07E6"/>
    <w:rsid w:val="00EF1160"/>
    <w:rsid w:val="00EF37F8"/>
    <w:rsid w:val="00EF4433"/>
    <w:rsid w:val="00EF4592"/>
    <w:rsid w:val="00EF6964"/>
    <w:rsid w:val="00EF69D0"/>
    <w:rsid w:val="00EF7182"/>
    <w:rsid w:val="00F00278"/>
    <w:rsid w:val="00F00542"/>
    <w:rsid w:val="00F01C63"/>
    <w:rsid w:val="00F02CF4"/>
    <w:rsid w:val="00F030FA"/>
    <w:rsid w:val="00F038AF"/>
    <w:rsid w:val="00F04098"/>
    <w:rsid w:val="00F07822"/>
    <w:rsid w:val="00F07D4F"/>
    <w:rsid w:val="00F11FB3"/>
    <w:rsid w:val="00F11FF8"/>
    <w:rsid w:val="00F12D4D"/>
    <w:rsid w:val="00F13E4A"/>
    <w:rsid w:val="00F14403"/>
    <w:rsid w:val="00F147E3"/>
    <w:rsid w:val="00F152EE"/>
    <w:rsid w:val="00F15F55"/>
    <w:rsid w:val="00F17864"/>
    <w:rsid w:val="00F202FF"/>
    <w:rsid w:val="00F20E19"/>
    <w:rsid w:val="00F20FA4"/>
    <w:rsid w:val="00F2164B"/>
    <w:rsid w:val="00F22E8E"/>
    <w:rsid w:val="00F231D0"/>
    <w:rsid w:val="00F268DD"/>
    <w:rsid w:val="00F279FE"/>
    <w:rsid w:val="00F30630"/>
    <w:rsid w:val="00F334B5"/>
    <w:rsid w:val="00F340AC"/>
    <w:rsid w:val="00F348D2"/>
    <w:rsid w:val="00F34B3D"/>
    <w:rsid w:val="00F35CDB"/>
    <w:rsid w:val="00F36E97"/>
    <w:rsid w:val="00F37C8A"/>
    <w:rsid w:val="00F40A8D"/>
    <w:rsid w:val="00F40CC8"/>
    <w:rsid w:val="00F40FA6"/>
    <w:rsid w:val="00F41B31"/>
    <w:rsid w:val="00F41D87"/>
    <w:rsid w:val="00F42143"/>
    <w:rsid w:val="00F427D6"/>
    <w:rsid w:val="00F435C5"/>
    <w:rsid w:val="00F444BB"/>
    <w:rsid w:val="00F45947"/>
    <w:rsid w:val="00F4614F"/>
    <w:rsid w:val="00F46308"/>
    <w:rsid w:val="00F478FF"/>
    <w:rsid w:val="00F51010"/>
    <w:rsid w:val="00F51A37"/>
    <w:rsid w:val="00F52601"/>
    <w:rsid w:val="00F52791"/>
    <w:rsid w:val="00F5415C"/>
    <w:rsid w:val="00F54290"/>
    <w:rsid w:val="00F54813"/>
    <w:rsid w:val="00F550C6"/>
    <w:rsid w:val="00F56670"/>
    <w:rsid w:val="00F5679C"/>
    <w:rsid w:val="00F60F66"/>
    <w:rsid w:val="00F6175A"/>
    <w:rsid w:val="00F61887"/>
    <w:rsid w:val="00F618B9"/>
    <w:rsid w:val="00F6346D"/>
    <w:rsid w:val="00F644B9"/>
    <w:rsid w:val="00F64EE0"/>
    <w:rsid w:val="00F664B3"/>
    <w:rsid w:val="00F66ECB"/>
    <w:rsid w:val="00F704E5"/>
    <w:rsid w:val="00F70517"/>
    <w:rsid w:val="00F707FC"/>
    <w:rsid w:val="00F71155"/>
    <w:rsid w:val="00F71298"/>
    <w:rsid w:val="00F71A1D"/>
    <w:rsid w:val="00F72405"/>
    <w:rsid w:val="00F72FC6"/>
    <w:rsid w:val="00F731CE"/>
    <w:rsid w:val="00F7366F"/>
    <w:rsid w:val="00F73FC1"/>
    <w:rsid w:val="00F752A0"/>
    <w:rsid w:val="00F7568B"/>
    <w:rsid w:val="00F76C9F"/>
    <w:rsid w:val="00F77C05"/>
    <w:rsid w:val="00F77C49"/>
    <w:rsid w:val="00F82538"/>
    <w:rsid w:val="00F82973"/>
    <w:rsid w:val="00F831AB"/>
    <w:rsid w:val="00F85DA3"/>
    <w:rsid w:val="00F87940"/>
    <w:rsid w:val="00F91F21"/>
    <w:rsid w:val="00FA18C9"/>
    <w:rsid w:val="00FA1CAB"/>
    <w:rsid w:val="00FA2EC7"/>
    <w:rsid w:val="00FA3C4E"/>
    <w:rsid w:val="00FA3ECA"/>
    <w:rsid w:val="00FA54BD"/>
    <w:rsid w:val="00FA69DD"/>
    <w:rsid w:val="00FA765C"/>
    <w:rsid w:val="00FA7E7A"/>
    <w:rsid w:val="00FB070D"/>
    <w:rsid w:val="00FB08BC"/>
    <w:rsid w:val="00FB0F2C"/>
    <w:rsid w:val="00FB143A"/>
    <w:rsid w:val="00FB19AC"/>
    <w:rsid w:val="00FB19E2"/>
    <w:rsid w:val="00FB1A94"/>
    <w:rsid w:val="00FB64F8"/>
    <w:rsid w:val="00FC0D28"/>
    <w:rsid w:val="00FC0D41"/>
    <w:rsid w:val="00FC11C8"/>
    <w:rsid w:val="00FC174A"/>
    <w:rsid w:val="00FC1895"/>
    <w:rsid w:val="00FC2010"/>
    <w:rsid w:val="00FC28FA"/>
    <w:rsid w:val="00FC3C03"/>
    <w:rsid w:val="00FC3D3C"/>
    <w:rsid w:val="00FC4BCD"/>
    <w:rsid w:val="00FC6214"/>
    <w:rsid w:val="00FC6E72"/>
    <w:rsid w:val="00FC703C"/>
    <w:rsid w:val="00FC71BA"/>
    <w:rsid w:val="00FD02F8"/>
    <w:rsid w:val="00FD0A2B"/>
    <w:rsid w:val="00FD0AA4"/>
    <w:rsid w:val="00FD10DE"/>
    <w:rsid w:val="00FD1B1F"/>
    <w:rsid w:val="00FD1D97"/>
    <w:rsid w:val="00FD360E"/>
    <w:rsid w:val="00FD47CA"/>
    <w:rsid w:val="00FD4EA9"/>
    <w:rsid w:val="00FD4EEA"/>
    <w:rsid w:val="00FD51E9"/>
    <w:rsid w:val="00FD5719"/>
    <w:rsid w:val="00FD71A9"/>
    <w:rsid w:val="00FD7902"/>
    <w:rsid w:val="00FD7E4B"/>
    <w:rsid w:val="00FE19BD"/>
    <w:rsid w:val="00FE1CD1"/>
    <w:rsid w:val="00FE2134"/>
    <w:rsid w:val="00FE2853"/>
    <w:rsid w:val="00FE3F29"/>
    <w:rsid w:val="00FE4DD4"/>
    <w:rsid w:val="00FE6118"/>
    <w:rsid w:val="00FE782A"/>
    <w:rsid w:val="00FF0CB7"/>
    <w:rsid w:val="00FF0D4F"/>
    <w:rsid w:val="00FF0D75"/>
    <w:rsid w:val="00FF0DAE"/>
    <w:rsid w:val="00FF10F9"/>
    <w:rsid w:val="00FF228B"/>
    <w:rsid w:val="00FF37FC"/>
    <w:rsid w:val="00FF582A"/>
    <w:rsid w:val="00FF61D7"/>
    <w:rsid w:val="00FF7B66"/>
    <w:rsid w:val="2916408C"/>
    <w:rsid w:val="3D3F6656"/>
    <w:rsid w:val="3DC013D1"/>
    <w:rsid w:val="7E6EED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2A29B"/>
  <w15:docId w15:val="{E672CC47-D7DC-4641-8D99-1FC69FDD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AU" w:eastAsia="en-US" w:bidi="ar-SA"/>
      </w:rPr>
    </w:rPrDefault>
    <w:pPrDefault>
      <w:pPr>
        <w:spacing w:before="240" w:after="120"/>
        <w:ind w:left="425" w:hanging="425"/>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locked="1" w:semiHidden="1" w:uiPriority="13" w:qFormat="1"/>
    <w:lsdException w:name="heading 5" w:locked="1" w:semiHidden="1" w:uiPriority="13" w:qFormat="1"/>
    <w:lsdException w:name="heading 6" w:locked="1" w:semiHidden="1" w:uiPriority="13" w:qFormat="1"/>
    <w:lsdException w:name="heading 7" w:locked="1" w:semiHidden="1" w:uiPriority="13" w:qFormat="1"/>
    <w:lsdException w:name="heading 8" w:locked="1" w:semiHidden="1" w:uiPriority="13" w:qFormat="1"/>
    <w:lsdException w:name="heading 9" w:locked="1" w:semiHidden="1" w:uiPriority="1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3" w:unhideWhenUsed="1" w:qFormat="1"/>
    <w:lsdException w:name="toc 2" w:semiHidden="1" w:uiPriority="13" w:unhideWhenUsed="1" w:qFormat="1"/>
    <w:lsdException w:name="toc 3" w:semiHidden="1" w:uiPriority="13"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 w:qFormat="1"/>
    <w:lsdException w:name="Intense Emphasis" w:uiPriority="8" w:qFormat="1"/>
    <w:lsdException w:name="Subtle Reference" w:uiPriority="31" w:qFormat="1"/>
    <w:lsdException w:name="Intense Reference" w:uiPriority="32" w:qFormat="1"/>
    <w:lsdException w:name="Book Title" w:uiPriority="14" w:qFormat="1"/>
    <w:lsdException w:name="Bibliography" w:semiHidden="1" w:uiPriority="37" w:unhideWhenUsed="1"/>
    <w:lsdException w:name="TOC Heading" w:semiHidden="1" w:uiPriority="13"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A9B"/>
    <w:pPr>
      <w:spacing w:before="0" w:after="0"/>
      <w:ind w:left="0" w:firstLine="0"/>
    </w:pPr>
    <w:rPr>
      <w:rFonts w:eastAsia="Times New Roman" w:cs="Times New Roman"/>
      <w:lang w:eastAsia="en-AU"/>
    </w:rPr>
  </w:style>
  <w:style w:type="paragraph" w:styleId="Heading1">
    <w:name w:val="heading 1"/>
    <w:basedOn w:val="Normal"/>
    <w:next w:val="Normal"/>
    <w:link w:val="Heading1Char"/>
    <w:uiPriority w:val="1"/>
    <w:qFormat/>
    <w:rsid w:val="00F478FF"/>
    <w:pPr>
      <w:keepNext/>
      <w:keepLines/>
      <w:outlineLvl w:val="0"/>
    </w:pPr>
    <w:rPr>
      <w:rFonts w:asciiTheme="majorHAnsi" w:eastAsiaTheme="majorEastAsia" w:hAnsiTheme="majorHAnsi" w:cstheme="majorBidi"/>
      <w:b/>
      <w:bCs/>
      <w:caps/>
      <w:szCs w:val="28"/>
      <w:lang w:eastAsia="en-US"/>
    </w:rPr>
  </w:style>
  <w:style w:type="paragraph" w:styleId="Heading2">
    <w:name w:val="heading 2"/>
    <w:basedOn w:val="Normal"/>
    <w:next w:val="Normal"/>
    <w:link w:val="Heading2Char"/>
    <w:uiPriority w:val="2"/>
    <w:qFormat/>
    <w:rsid w:val="00533D8C"/>
    <w:pPr>
      <w:keepNext/>
      <w:keepLines/>
      <w:outlineLvl w:val="1"/>
    </w:pPr>
    <w:rPr>
      <w:rFonts w:asciiTheme="majorHAnsi" w:eastAsiaTheme="majorEastAsia" w:hAnsiTheme="majorHAnsi" w:cstheme="majorBidi"/>
      <w:b/>
      <w:bCs/>
      <w:szCs w:val="26"/>
      <w:lang w:eastAsia="en-US"/>
    </w:rPr>
  </w:style>
  <w:style w:type="paragraph" w:styleId="Heading3">
    <w:name w:val="heading 3"/>
    <w:basedOn w:val="Normal"/>
    <w:next w:val="Normal"/>
    <w:link w:val="Heading3Char"/>
    <w:uiPriority w:val="3"/>
    <w:qFormat/>
    <w:rsid w:val="008550D5"/>
    <w:pPr>
      <w:keepNext/>
      <w:keepLines/>
      <w:ind w:left="425" w:hanging="425"/>
      <w:contextualSpacing/>
      <w:outlineLvl w:val="2"/>
    </w:pPr>
    <w:rPr>
      <w:rFonts w:asciiTheme="majorHAnsi" w:eastAsiaTheme="majorEastAsia" w:hAnsiTheme="majorHAnsi" w:cstheme="majorBidi"/>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78FF"/>
    <w:rPr>
      <w:rFonts w:asciiTheme="majorHAnsi" w:eastAsiaTheme="majorEastAsia" w:hAnsiTheme="majorHAnsi" w:cstheme="majorBidi"/>
      <w:b/>
      <w:bCs/>
      <w:caps/>
      <w:szCs w:val="28"/>
    </w:rPr>
  </w:style>
  <w:style w:type="character" w:customStyle="1" w:styleId="Heading2Char">
    <w:name w:val="Heading 2 Char"/>
    <w:basedOn w:val="DefaultParagraphFont"/>
    <w:link w:val="Heading2"/>
    <w:uiPriority w:val="2"/>
    <w:rsid w:val="00533D8C"/>
    <w:rPr>
      <w:rFonts w:asciiTheme="majorHAnsi" w:eastAsiaTheme="majorEastAsia" w:hAnsiTheme="majorHAnsi" w:cstheme="majorBidi"/>
      <w:b/>
      <w:bCs/>
      <w:szCs w:val="26"/>
    </w:rPr>
  </w:style>
  <w:style w:type="paragraph" w:styleId="Title">
    <w:name w:val="Title"/>
    <w:basedOn w:val="Normal"/>
    <w:next w:val="Normal"/>
    <w:link w:val="TitleChar"/>
    <w:uiPriority w:val="6"/>
    <w:qFormat/>
    <w:rsid w:val="00683A2D"/>
    <w:pPr>
      <w:pageBreakBefore/>
      <w:spacing w:before="240" w:after="240"/>
      <w:ind w:left="425" w:hanging="425"/>
      <w:contextualSpacing/>
    </w:pPr>
    <w:rPr>
      <w:rFonts w:eastAsiaTheme="majorEastAsia" w:cstheme="majorBidi"/>
      <w:b/>
      <w:caps/>
      <w:kern w:val="28"/>
      <w:sz w:val="24"/>
      <w:szCs w:val="52"/>
      <w:lang w:eastAsia="en-US"/>
    </w:rPr>
  </w:style>
  <w:style w:type="character" w:customStyle="1" w:styleId="TitleChar">
    <w:name w:val="Title Char"/>
    <w:basedOn w:val="DefaultParagraphFont"/>
    <w:link w:val="Title"/>
    <w:uiPriority w:val="6"/>
    <w:rsid w:val="00683A2D"/>
    <w:rPr>
      <w:rFonts w:eastAsiaTheme="majorEastAsia" w:cstheme="majorBidi"/>
      <w:b/>
      <w:caps/>
      <w:kern w:val="28"/>
      <w:sz w:val="24"/>
      <w:szCs w:val="52"/>
    </w:rPr>
  </w:style>
  <w:style w:type="character" w:customStyle="1" w:styleId="Heading3Char">
    <w:name w:val="Heading 3 Char"/>
    <w:basedOn w:val="DefaultParagraphFont"/>
    <w:link w:val="Heading3"/>
    <w:uiPriority w:val="3"/>
    <w:rsid w:val="008550D5"/>
    <w:rPr>
      <w:rFonts w:asciiTheme="majorHAnsi" w:eastAsiaTheme="majorEastAsia" w:hAnsiTheme="majorHAnsi" w:cstheme="majorBidi"/>
      <w:bCs/>
    </w:rPr>
  </w:style>
  <w:style w:type="paragraph" w:styleId="Subtitle">
    <w:name w:val="Subtitle"/>
    <w:basedOn w:val="Normal"/>
    <w:next w:val="Normal"/>
    <w:link w:val="SubtitleChar"/>
    <w:uiPriority w:val="7"/>
    <w:unhideWhenUsed/>
    <w:qFormat/>
    <w:rsid w:val="00683A2D"/>
    <w:pPr>
      <w:numPr>
        <w:ilvl w:val="1"/>
      </w:numPr>
      <w:spacing w:before="240" w:after="120"/>
      <w:ind w:left="425" w:hanging="425"/>
    </w:pPr>
    <w:rPr>
      <w:rFonts w:eastAsiaTheme="majorEastAsia" w:cstheme="majorBidi"/>
      <w:i/>
      <w:iCs/>
      <w:color w:val="3F3F3F" w:themeColor="accent1"/>
      <w:spacing w:val="15"/>
      <w:szCs w:val="24"/>
      <w:lang w:eastAsia="en-US"/>
    </w:rPr>
  </w:style>
  <w:style w:type="character" w:customStyle="1" w:styleId="SubtitleChar">
    <w:name w:val="Subtitle Char"/>
    <w:basedOn w:val="DefaultParagraphFont"/>
    <w:link w:val="Subtitle"/>
    <w:uiPriority w:val="7"/>
    <w:rsid w:val="00683A2D"/>
    <w:rPr>
      <w:rFonts w:eastAsiaTheme="majorEastAsia" w:cstheme="majorBidi"/>
      <w:i/>
      <w:iCs/>
      <w:color w:val="3F3F3F" w:themeColor="accent1"/>
      <w:spacing w:val="15"/>
      <w:szCs w:val="24"/>
    </w:rPr>
  </w:style>
  <w:style w:type="character" w:styleId="BookTitle">
    <w:name w:val="Book Title"/>
    <w:aliases w:val="Title 1"/>
    <w:basedOn w:val="TitleChar"/>
    <w:uiPriority w:val="14"/>
    <w:qFormat/>
    <w:rsid w:val="00683A2D"/>
    <w:rPr>
      <w:rFonts w:ascii="Arial" w:eastAsiaTheme="majorEastAsia" w:hAnsi="Arial" w:cstheme="majorBidi"/>
      <w:b w:val="0"/>
      <w:bCs/>
      <w:caps w:val="0"/>
      <w:smallCaps w:val="0"/>
      <w:spacing w:val="0"/>
      <w:kern w:val="32"/>
      <w:sz w:val="32"/>
      <w:szCs w:val="52"/>
    </w:rPr>
  </w:style>
  <w:style w:type="character" w:styleId="SubtleEmphasis">
    <w:name w:val="Subtle Emphasis"/>
    <w:basedOn w:val="DefaultParagraphFont"/>
    <w:uiPriority w:val="9"/>
    <w:unhideWhenUsed/>
    <w:qFormat/>
    <w:rsid w:val="00683A2D"/>
    <w:rPr>
      <w:rFonts w:ascii="Arial" w:hAnsi="Arial"/>
      <w:i/>
      <w:iCs/>
      <w:color w:val="262626" w:themeColor="text1" w:themeTint="D9"/>
      <w:sz w:val="20"/>
    </w:rPr>
  </w:style>
  <w:style w:type="character" w:styleId="IntenseEmphasis">
    <w:name w:val="Intense Emphasis"/>
    <w:basedOn w:val="DefaultParagraphFont"/>
    <w:uiPriority w:val="8"/>
    <w:qFormat/>
    <w:rsid w:val="00683A2D"/>
    <w:rPr>
      <w:rFonts w:ascii="Arial" w:hAnsi="Arial"/>
      <w:b/>
      <w:bCs/>
      <w:i/>
      <w:iCs/>
      <w:color w:val="262626" w:themeColor="text1" w:themeTint="D9"/>
      <w:sz w:val="20"/>
    </w:rPr>
  </w:style>
  <w:style w:type="paragraph" w:styleId="NoSpacing">
    <w:name w:val="No Spacing"/>
    <w:uiPriority w:val="12"/>
    <w:unhideWhenUsed/>
    <w:qFormat/>
    <w:rsid w:val="00683A2D"/>
    <w:pPr>
      <w:tabs>
        <w:tab w:val="left" w:pos="425"/>
        <w:tab w:val="left" w:pos="851"/>
        <w:tab w:val="left" w:pos="1559"/>
        <w:tab w:val="left" w:pos="2552"/>
        <w:tab w:val="left" w:pos="3686"/>
        <w:tab w:val="right" w:pos="8930"/>
      </w:tabs>
      <w:spacing w:before="0" w:after="0"/>
    </w:pPr>
  </w:style>
  <w:style w:type="table" w:styleId="TableGrid">
    <w:name w:val="Table Grid"/>
    <w:basedOn w:val="TableGrid3"/>
    <w:uiPriority w:val="39"/>
    <w:rsid w:val="00683A2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left w:w="85" w:type="dxa"/>
        <w:bottom w:w="85" w:type="dxa"/>
        <w:right w:w="85" w:type="dxa"/>
      </w:tcMar>
    </w:tcPr>
    <w:tblStylePr w:type="firstRow">
      <w:tblPr/>
      <w:tcPr>
        <w:tcBorders>
          <w:bottom w:val="single" w:sz="6" w:space="0" w:color="000000"/>
          <w:tl2br w:val="none" w:sz="0" w:space="0" w:color="auto"/>
          <w:tr2bl w:val="none" w:sz="0" w:space="0" w:color="auto"/>
        </w:tcBorders>
        <w:shd w:val="clear" w:color="F2F2F2" w:themeColor="background1" w:themeShade="F2" w:fill="auto"/>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5F5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OC1">
    <w:name w:val="toc 1"/>
    <w:basedOn w:val="Heading1"/>
    <w:next w:val="Normal"/>
    <w:autoRedefine/>
    <w:uiPriority w:val="13"/>
    <w:qFormat/>
    <w:rsid w:val="00683A2D"/>
    <w:pPr>
      <w:tabs>
        <w:tab w:val="left" w:leader="dot" w:pos="8930"/>
      </w:tabs>
    </w:pPr>
    <w:rPr>
      <w:noProof/>
    </w:rPr>
  </w:style>
  <w:style w:type="paragraph" w:styleId="TOC2">
    <w:name w:val="toc 2"/>
    <w:basedOn w:val="Heading2"/>
    <w:next w:val="Normal"/>
    <w:autoRedefine/>
    <w:uiPriority w:val="13"/>
    <w:unhideWhenUsed/>
    <w:qFormat/>
    <w:rsid w:val="00683A2D"/>
    <w:pPr>
      <w:tabs>
        <w:tab w:val="right" w:leader="dot" w:pos="8930"/>
      </w:tabs>
      <w:spacing w:before="120"/>
      <w:ind w:left="425"/>
    </w:pPr>
  </w:style>
  <w:style w:type="paragraph" w:styleId="TOC3">
    <w:name w:val="toc 3"/>
    <w:basedOn w:val="Heading3"/>
    <w:next w:val="Normal"/>
    <w:autoRedefine/>
    <w:uiPriority w:val="13"/>
    <w:unhideWhenUsed/>
    <w:qFormat/>
    <w:rsid w:val="00683A2D"/>
    <w:pPr>
      <w:tabs>
        <w:tab w:val="right" w:leader="dot" w:pos="8930"/>
      </w:tabs>
      <w:ind w:left="851"/>
    </w:pPr>
  </w:style>
  <w:style w:type="paragraph" w:styleId="TOCHeading">
    <w:name w:val="TOC Heading"/>
    <w:basedOn w:val="Title"/>
    <w:next w:val="Normal"/>
    <w:autoRedefine/>
    <w:uiPriority w:val="13"/>
    <w:unhideWhenUsed/>
    <w:qFormat/>
    <w:rsid w:val="00683A2D"/>
    <w:rPr>
      <w:caps w:val="0"/>
      <w:smallCaps/>
      <w:lang w:eastAsia="ja-JP"/>
    </w:rPr>
  </w:style>
  <w:style w:type="character" w:styleId="Hyperlink">
    <w:name w:val="Hyperlink"/>
    <w:basedOn w:val="DefaultParagraphFont"/>
    <w:uiPriority w:val="99"/>
    <w:unhideWhenUsed/>
    <w:rsid w:val="00683A2D"/>
    <w:rPr>
      <w:color w:val="00007F" w:themeColor="hyperlink"/>
      <w:u w:val="single"/>
    </w:rPr>
  </w:style>
  <w:style w:type="paragraph" w:styleId="ListParagraph">
    <w:name w:val="List Paragraph"/>
    <w:basedOn w:val="Normal"/>
    <w:link w:val="ListParagraphChar"/>
    <w:uiPriority w:val="34"/>
    <w:unhideWhenUsed/>
    <w:qFormat/>
    <w:rsid w:val="00683A2D"/>
    <w:pPr>
      <w:spacing w:before="240" w:after="120"/>
      <w:ind w:left="720" w:hanging="425"/>
      <w:contextualSpacing/>
    </w:pPr>
    <w:rPr>
      <w:rFonts w:eastAsiaTheme="minorHAnsi" w:cs="Arial"/>
      <w:lang w:eastAsia="en-US"/>
    </w:rPr>
  </w:style>
  <w:style w:type="numbering" w:customStyle="1" w:styleId="RACSMultiLevel">
    <w:name w:val="RACS Multi Level"/>
    <w:uiPriority w:val="99"/>
    <w:rsid w:val="00683A2D"/>
    <w:pPr>
      <w:numPr>
        <w:numId w:val="1"/>
      </w:numPr>
    </w:pPr>
  </w:style>
  <w:style w:type="numbering" w:customStyle="1" w:styleId="RACSMulti-LevelList">
    <w:name w:val="RACS Multi-Level List"/>
    <w:uiPriority w:val="99"/>
    <w:rsid w:val="00683A2D"/>
    <w:pPr>
      <w:numPr>
        <w:numId w:val="2"/>
      </w:numPr>
    </w:pPr>
  </w:style>
  <w:style w:type="paragraph" w:styleId="Header">
    <w:name w:val="header"/>
    <w:basedOn w:val="Normal"/>
    <w:link w:val="HeaderChar"/>
    <w:uiPriority w:val="99"/>
    <w:unhideWhenUsed/>
    <w:rsid w:val="00683A2D"/>
    <w:pPr>
      <w:tabs>
        <w:tab w:val="center" w:pos="4513"/>
        <w:tab w:val="right" w:pos="9026"/>
      </w:tabs>
      <w:ind w:left="425" w:hanging="425"/>
    </w:pPr>
    <w:rPr>
      <w:lang w:eastAsia="en-US"/>
    </w:rPr>
  </w:style>
  <w:style w:type="character" w:customStyle="1" w:styleId="HeaderChar">
    <w:name w:val="Header Char"/>
    <w:basedOn w:val="DefaultParagraphFont"/>
    <w:link w:val="Header"/>
    <w:uiPriority w:val="99"/>
    <w:rsid w:val="00683A2D"/>
    <w:rPr>
      <w:rFonts w:eastAsia="Times New Roman" w:cs="Times New Roman"/>
    </w:rPr>
  </w:style>
  <w:style w:type="paragraph" w:styleId="Footer">
    <w:name w:val="footer"/>
    <w:basedOn w:val="Normal"/>
    <w:link w:val="FooterChar"/>
    <w:uiPriority w:val="99"/>
    <w:unhideWhenUsed/>
    <w:rsid w:val="00683A2D"/>
    <w:pPr>
      <w:tabs>
        <w:tab w:val="center" w:pos="4513"/>
        <w:tab w:val="right" w:pos="9026"/>
      </w:tabs>
      <w:ind w:left="425" w:hanging="425"/>
    </w:pPr>
    <w:rPr>
      <w:lang w:eastAsia="en-US"/>
    </w:rPr>
  </w:style>
  <w:style w:type="character" w:customStyle="1" w:styleId="FooterChar">
    <w:name w:val="Footer Char"/>
    <w:basedOn w:val="DefaultParagraphFont"/>
    <w:link w:val="Footer"/>
    <w:uiPriority w:val="99"/>
    <w:rsid w:val="00683A2D"/>
    <w:rPr>
      <w:rFonts w:eastAsia="Times New Roman" w:cs="Times New Roman"/>
    </w:rPr>
  </w:style>
  <w:style w:type="paragraph" w:customStyle="1" w:styleId="LetterContent">
    <w:name w:val="LetterContent"/>
    <w:basedOn w:val="Normal"/>
    <w:link w:val="LetterContentChar"/>
    <w:rsid w:val="000617BD"/>
    <w:rPr>
      <w:rFonts w:ascii="Arial Narrow" w:hAnsi="Arial Narrow"/>
      <w:sz w:val="24"/>
      <w:szCs w:val="24"/>
      <w:lang w:eastAsia="en-US"/>
    </w:rPr>
  </w:style>
  <w:style w:type="character" w:customStyle="1" w:styleId="LetterContentChar">
    <w:name w:val="LetterContent Char"/>
    <w:basedOn w:val="DefaultParagraphFont"/>
    <w:link w:val="LetterContent"/>
    <w:rsid w:val="000617BD"/>
    <w:rPr>
      <w:rFonts w:ascii="Arial Narrow" w:eastAsia="Times New Roman" w:hAnsi="Arial Narrow" w:cs="Times New Roman"/>
      <w:sz w:val="24"/>
      <w:szCs w:val="24"/>
    </w:rPr>
  </w:style>
  <w:style w:type="paragraph" w:styleId="BodyTextIndent">
    <w:name w:val="Body Text Indent"/>
    <w:basedOn w:val="Normal"/>
    <w:link w:val="BodyTextIndentChar"/>
    <w:rsid w:val="000617BD"/>
    <w:pPr>
      <w:ind w:left="720"/>
    </w:pPr>
    <w:rPr>
      <w:sz w:val="24"/>
      <w:lang w:eastAsia="en-US"/>
    </w:rPr>
  </w:style>
  <w:style w:type="character" w:customStyle="1" w:styleId="BodyTextIndentChar">
    <w:name w:val="Body Text Indent Char"/>
    <w:basedOn w:val="DefaultParagraphFont"/>
    <w:link w:val="BodyTextIndent"/>
    <w:rsid w:val="000617BD"/>
    <w:rPr>
      <w:rFonts w:eastAsia="Times New Roman" w:cs="Times New Roman"/>
      <w:sz w:val="24"/>
    </w:rPr>
  </w:style>
  <w:style w:type="table" w:styleId="LightShading-Accent2">
    <w:name w:val="Light Shading Accent 2"/>
    <w:basedOn w:val="TableNormal"/>
    <w:uiPriority w:val="60"/>
    <w:rsid w:val="00655C6A"/>
    <w:pPr>
      <w:spacing w:before="0" w:after="0"/>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customStyle="1" w:styleId="RACSAgenda">
    <w:name w:val="RACS Agenda"/>
    <w:basedOn w:val="TableNormal"/>
    <w:uiPriority w:val="99"/>
    <w:rsid w:val="00655C6A"/>
    <w:pPr>
      <w:spacing w:before="0" w:after="60"/>
      <w:ind w:left="0" w:firstLine="0"/>
      <w:contextualSpacing/>
    </w:pPr>
    <w:tblPr>
      <w:tblCellMar>
        <w:top w:w="57" w:type="dxa"/>
        <w:left w:w="85" w:type="dxa"/>
        <w:bottom w:w="57" w:type="dxa"/>
        <w:right w:w="85" w:type="dxa"/>
      </w:tblCellMar>
    </w:tblPr>
    <w:tblStylePr w:type="lastCol">
      <w:rPr>
        <w:b/>
      </w:rPr>
    </w:tblStylePr>
  </w:style>
  <w:style w:type="paragraph" w:styleId="BalloonText">
    <w:name w:val="Balloon Text"/>
    <w:basedOn w:val="Normal"/>
    <w:link w:val="BalloonTextChar"/>
    <w:uiPriority w:val="99"/>
    <w:semiHidden/>
    <w:unhideWhenUsed/>
    <w:rsid w:val="00176184"/>
    <w:rPr>
      <w:rFonts w:ascii="Tahoma" w:hAnsi="Tahoma" w:cs="Tahoma"/>
      <w:sz w:val="16"/>
      <w:szCs w:val="16"/>
    </w:rPr>
  </w:style>
  <w:style w:type="character" w:customStyle="1" w:styleId="BalloonTextChar">
    <w:name w:val="Balloon Text Char"/>
    <w:basedOn w:val="DefaultParagraphFont"/>
    <w:link w:val="BalloonText"/>
    <w:uiPriority w:val="99"/>
    <w:semiHidden/>
    <w:rsid w:val="00176184"/>
    <w:rPr>
      <w:rFonts w:ascii="Tahoma" w:eastAsia="Times New Roman" w:hAnsi="Tahoma" w:cs="Tahoma"/>
      <w:sz w:val="16"/>
      <w:szCs w:val="16"/>
      <w:lang w:eastAsia="en-AU"/>
    </w:rPr>
  </w:style>
  <w:style w:type="paragraph" w:styleId="BodyText">
    <w:name w:val="Body Text"/>
    <w:basedOn w:val="Normal"/>
    <w:link w:val="BodyTextChar"/>
    <w:uiPriority w:val="99"/>
    <w:unhideWhenUsed/>
    <w:rsid w:val="001463B5"/>
    <w:pPr>
      <w:spacing w:after="120"/>
    </w:pPr>
  </w:style>
  <w:style w:type="character" w:customStyle="1" w:styleId="BodyTextChar">
    <w:name w:val="Body Text Char"/>
    <w:basedOn w:val="DefaultParagraphFont"/>
    <w:link w:val="BodyText"/>
    <w:uiPriority w:val="99"/>
    <w:rsid w:val="001463B5"/>
    <w:rPr>
      <w:rFonts w:eastAsia="Times New Roman" w:cs="Times New Roman"/>
      <w:lang w:eastAsia="en-AU"/>
    </w:rPr>
  </w:style>
  <w:style w:type="paragraph" w:customStyle="1" w:styleId="TableParagraph">
    <w:name w:val="Table Paragraph"/>
    <w:basedOn w:val="Normal"/>
    <w:uiPriority w:val="1"/>
    <w:qFormat/>
    <w:rsid w:val="00612EBE"/>
    <w:pPr>
      <w:widowControl w:val="0"/>
      <w:autoSpaceDE w:val="0"/>
      <w:autoSpaceDN w:val="0"/>
      <w:adjustRightInd w:val="0"/>
    </w:pPr>
    <w:rPr>
      <w:rFonts w:ascii="Times New Roman" w:eastAsiaTheme="minorEastAsia" w:hAnsi="Times New Roman"/>
      <w:sz w:val="24"/>
      <w:szCs w:val="24"/>
    </w:rPr>
  </w:style>
  <w:style w:type="paragraph" w:customStyle="1" w:styleId="Default">
    <w:name w:val="Default"/>
    <w:basedOn w:val="Normal"/>
    <w:rsid w:val="005F3F5E"/>
    <w:pPr>
      <w:autoSpaceDE w:val="0"/>
      <w:autoSpaceDN w:val="0"/>
    </w:pPr>
    <w:rPr>
      <w:rFonts w:eastAsiaTheme="minorHAnsi" w:cs="Arial"/>
      <w:color w:val="000000"/>
      <w:sz w:val="24"/>
      <w:szCs w:val="24"/>
      <w:lang w:eastAsia="en-US"/>
    </w:rPr>
  </w:style>
  <w:style w:type="paragraph" w:styleId="NormalWeb">
    <w:name w:val="Normal (Web)"/>
    <w:basedOn w:val="Normal"/>
    <w:uiPriority w:val="99"/>
    <w:unhideWhenUsed/>
    <w:rsid w:val="00DA4CD2"/>
    <w:rPr>
      <w:rFonts w:ascii="Times New Roman" w:eastAsiaTheme="minorHAnsi" w:hAnsi="Times New Roman"/>
      <w:sz w:val="24"/>
      <w:szCs w:val="24"/>
    </w:rPr>
  </w:style>
  <w:style w:type="paragraph" w:customStyle="1" w:styleId="EndNoteBibliography">
    <w:name w:val="EndNote Bibliography"/>
    <w:basedOn w:val="Normal"/>
    <w:link w:val="EndNoteBibliographyChar"/>
    <w:rsid w:val="00893F99"/>
    <w:pPr>
      <w:spacing w:after="200"/>
    </w:pPr>
    <w:rPr>
      <w:rFonts w:ascii="Calibri" w:eastAsia="Calibri" w:hAnsi="Calibri"/>
      <w:noProof/>
      <w:sz w:val="22"/>
      <w:szCs w:val="22"/>
      <w:lang w:val="en-US" w:eastAsia="en-US"/>
    </w:rPr>
  </w:style>
  <w:style w:type="character" w:customStyle="1" w:styleId="EndNoteBibliographyChar">
    <w:name w:val="EndNote Bibliography Char"/>
    <w:link w:val="EndNoteBibliography"/>
    <w:rsid w:val="00893F99"/>
    <w:rPr>
      <w:rFonts w:ascii="Calibri" w:eastAsia="Calibri" w:hAnsi="Calibri" w:cs="Times New Roman"/>
      <w:noProof/>
      <w:sz w:val="22"/>
      <w:szCs w:val="22"/>
      <w:lang w:val="en-US"/>
    </w:rPr>
  </w:style>
  <w:style w:type="character" w:customStyle="1" w:styleId="bumpedfont20">
    <w:name w:val="bumpedfont20"/>
    <w:basedOn w:val="DefaultParagraphFont"/>
    <w:rsid w:val="004F6EC7"/>
  </w:style>
  <w:style w:type="paragraph" w:customStyle="1" w:styleId="s2">
    <w:name w:val="s2"/>
    <w:basedOn w:val="Normal"/>
    <w:rsid w:val="004F6EC7"/>
    <w:pPr>
      <w:spacing w:before="100" w:beforeAutospacing="1" w:after="100" w:afterAutospacing="1"/>
    </w:pPr>
    <w:rPr>
      <w:rFonts w:ascii="Times New Roman" w:eastAsiaTheme="minorHAnsi" w:hAnsi="Times New Roman"/>
      <w:sz w:val="24"/>
      <w:szCs w:val="24"/>
    </w:rPr>
  </w:style>
  <w:style w:type="character" w:customStyle="1" w:styleId="st">
    <w:name w:val="st"/>
    <w:basedOn w:val="DefaultParagraphFont"/>
    <w:rsid w:val="009B3328"/>
  </w:style>
  <w:style w:type="character" w:styleId="Emphasis">
    <w:name w:val="Emphasis"/>
    <w:basedOn w:val="DefaultParagraphFont"/>
    <w:uiPriority w:val="20"/>
    <w:qFormat/>
    <w:rsid w:val="009B3328"/>
    <w:rPr>
      <w:i/>
      <w:iCs/>
    </w:rPr>
  </w:style>
  <w:style w:type="paragraph" w:styleId="CommentText">
    <w:name w:val="annotation text"/>
    <w:basedOn w:val="Normal"/>
    <w:link w:val="CommentTextChar"/>
    <w:uiPriority w:val="99"/>
    <w:unhideWhenUsed/>
    <w:rsid w:val="00540F35"/>
  </w:style>
  <w:style w:type="character" w:customStyle="1" w:styleId="CommentTextChar">
    <w:name w:val="Comment Text Char"/>
    <w:basedOn w:val="DefaultParagraphFont"/>
    <w:link w:val="CommentText"/>
    <w:uiPriority w:val="99"/>
    <w:rsid w:val="00540F35"/>
    <w:rPr>
      <w:rFonts w:eastAsia="Times New Roman" w:cs="Times New Roman"/>
      <w:lang w:eastAsia="en-AU"/>
    </w:rPr>
  </w:style>
  <w:style w:type="paragraph" w:styleId="PlainText">
    <w:name w:val="Plain Text"/>
    <w:basedOn w:val="Normal"/>
    <w:link w:val="PlainTextChar"/>
    <w:uiPriority w:val="99"/>
    <w:unhideWhenUsed/>
    <w:rsid w:val="00767AB8"/>
    <w:rPr>
      <w:rFonts w:eastAsiaTheme="minorHAnsi" w:cstheme="minorBidi"/>
      <w:szCs w:val="21"/>
      <w:lang w:eastAsia="en-US"/>
    </w:rPr>
  </w:style>
  <w:style w:type="character" w:customStyle="1" w:styleId="PlainTextChar">
    <w:name w:val="Plain Text Char"/>
    <w:basedOn w:val="DefaultParagraphFont"/>
    <w:link w:val="PlainText"/>
    <w:uiPriority w:val="99"/>
    <w:rsid w:val="00767AB8"/>
    <w:rPr>
      <w:rFonts w:cstheme="minorBidi"/>
      <w:szCs w:val="21"/>
    </w:rPr>
  </w:style>
  <w:style w:type="character" w:styleId="FollowedHyperlink">
    <w:name w:val="FollowedHyperlink"/>
    <w:basedOn w:val="DefaultParagraphFont"/>
    <w:uiPriority w:val="99"/>
    <w:semiHidden/>
    <w:unhideWhenUsed/>
    <w:rsid w:val="007712F3"/>
    <w:rPr>
      <w:color w:val="800080" w:themeColor="followedHyperlink"/>
      <w:u w:val="single"/>
    </w:rPr>
  </w:style>
  <w:style w:type="character" w:customStyle="1" w:styleId="ListParagraphChar">
    <w:name w:val="List Paragraph Char"/>
    <w:basedOn w:val="DefaultParagraphFont"/>
    <w:link w:val="ListParagraph"/>
    <w:uiPriority w:val="99"/>
    <w:rsid w:val="00477F8D"/>
  </w:style>
  <w:style w:type="character" w:styleId="UnresolvedMention">
    <w:name w:val="Unresolved Mention"/>
    <w:basedOn w:val="DefaultParagraphFont"/>
    <w:uiPriority w:val="99"/>
    <w:semiHidden/>
    <w:unhideWhenUsed/>
    <w:rsid w:val="00D91DA8"/>
    <w:rPr>
      <w:color w:val="605E5C"/>
      <w:shd w:val="clear" w:color="auto" w:fill="E1DFDD"/>
    </w:rPr>
  </w:style>
  <w:style w:type="character" w:styleId="CommentReference">
    <w:name w:val="annotation reference"/>
    <w:basedOn w:val="DefaultParagraphFont"/>
    <w:uiPriority w:val="99"/>
    <w:semiHidden/>
    <w:unhideWhenUsed/>
    <w:rsid w:val="007250A6"/>
    <w:rPr>
      <w:sz w:val="16"/>
      <w:szCs w:val="16"/>
    </w:rPr>
  </w:style>
  <w:style w:type="paragraph" w:styleId="FootnoteText">
    <w:name w:val="footnote text"/>
    <w:basedOn w:val="Normal"/>
    <w:link w:val="FootnoteTextChar"/>
    <w:uiPriority w:val="99"/>
    <w:semiHidden/>
    <w:unhideWhenUsed/>
    <w:rsid w:val="007250A6"/>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semiHidden/>
    <w:rsid w:val="007250A6"/>
    <w:rPr>
      <w:rFonts w:asciiTheme="minorHAnsi" w:hAnsiTheme="minorHAnsi" w:cstheme="minorBidi"/>
    </w:rPr>
  </w:style>
  <w:style w:type="character" w:styleId="FootnoteReference">
    <w:name w:val="footnote reference"/>
    <w:basedOn w:val="DefaultParagraphFont"/>
    <w:uiPriority w:val="99"/>
    <w:semiHidden/>
    <w:unhideWhenUsed/>
    <w:rsid w:val="007250A6"/>
    <w:rPr>
      <w:vertAlign w:val="superscript"/>
    </w:rPr>
  </w:style>
  <w:style w:type="paragraph" w:styleId="CommentSubject">
    <w:name w:val="annotation subject"/>
    <w:basedOn w:val="CommentText"/>
    <w:next w:val="CommentText"/>
    <w:link w:val="CommentSubjectChar"/>
    <w:uiPriority w:val="99"/>
    <w:semiHidden/>
    <w:unhideWhenUsed/>
    <w:rsid w:val="000A2E63"/>
    <w:rPr>
      <w:b/>
      <w:bCs/>
    </w:rPr>
  </w:style>
  <w:style w:type="character" w:customStyle="1" w:styleId="CommentSubjectChar">
    <w:name w:val="Comment Subject Char"/>
    <w:basedOn w:val="CommentTextChar"/>
    <w:link w:val="CommentSubject"/>
    <w:uiPriority w:val="99"/>
    <w:semiHidden/>
    <w:rsid w:val="000A2E63"/>
    <w:rPr>
      <w:rFonts w:eastAsia="Times New Roman" w:cs="Times New Roman"/>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9298">
      <w:bodyDiv w:val="1"/>
      <w:marLeft w:val="0"/>
      <w:marRight w:val="0"/>
      <w:marTop w:val="0"/>
      <w:marBottom w:val="0"/>
      <w:divBdr>
        <w:top w:val="none" w:sz="0" w:space="0" w:color="auto"/>
        <w:left w:val="none" w:sz="0" w:space="0" w:color="auto"/>
        <w:bottom w:val="none" w:sz="0" w:space="0" w:color="auto"/>
        <w:right w:val="none" w:sz="0" w:space="0" w:color="auto"/>
      </w:divBdr>
    </w:div>
    <w:div w:id="34737222">
      <w:bodyDiv w:val="1"/>
      <w:marLeft w:val="0"/>
      <w:marRight w:val="0"/>
      <w:marTop w:val="0"/>
      <w:marBottom w:val="0"/>
      <w:divBdr>
        <w:top w:val="none" w:sz="0" w:space="0" w:color="auto"/>
        <w:left w:val="none" w:sz="0" w:space="0" w:color="auto"/>
        <w:bottom w:val="none" w:sz="0" w:space="0" w:color="auto"/>
        <w:right w:val="none" w:sz="0" w:space="0" w:color="auto"/>
      </w:divBdr>
    </w:div>
    <w:div w:id="246153299">
      <w:bodyDiv w:val="1"/>
      <w:marLeft w:val="0"/>
      <w:marRight w:val="0"/>
      <w:marTop w:val="0"/>
      <w:marBottom w:val="0"/>
      <w:divBdr>
        <w:top w:val="none" w:sz="0" w:space="0" w:color="auto"/>
        <w:left w:val="none" w:sz="0" w:space="0" w:color="auto"/>
        <w:bottom w:val="none" w:sz="0" w:space="0" w:color="auto"/>
        <w:right w:val="none" w:sz="0" w:space="0" w:color="auto"/>
      </w:divBdr>
    </w:div>
    <w:div w:id="312678515">
      <w:bodyDiv w:val="1"/>
      <w:marLeft w:val="0"/>
      <w:marRight w:val="0"/>
      <w:marTop w:val="0"/>
      <w:marBottom w:val="0"/>
      <w:divBdr>
        <w:top w:val="none" w:sz="0" w:space="0" w:color="auto"/>
        <w:left w:val="none" w:sz="0" w:space="0" w:color="auto"/>
        <w:bottom w:val="none" w:sz="0" w:space="0" w:color="auto"/>
        <w:right w:val="none" w:sz="0" w:space="0" w:color="auto"/>
      </w:divBdr>
    </w:div>
    <w:div w:id="374700692">
      <w:bodyDiv w:val="1"/>
      <w:marLeft w:val="0"/>
      <w:marRight w:val="0"/>
      <w:marTop w:val="0"/>
      <w:marBottom w:val="0"/>
      <w:divBdr>
        <w:top w:val="none" w:sz="0" w:space="0" w:color="auto"/>
        <w:left w:val="none" w:sz="0" w:space="0" w:color="auto"/>
        <w:bottom w:val="none" w:sz="0" w:space="0" w:color="auto"/>
        <w:right w:val="none" w:sz="0" w:space="0" w:color="auto"/>
      </w:divBdr>
      <w:divsChild>
        <w:div w:id="530069470">
          <w:marLeft w:val="-225"/>
          <w:marRight w:val="-225"/>
          <w:marTop w:val="0"/>
          <w:marBottom w:val="0"/>
          <w:divBdr>
            <w:top w:val="none" w:sz="0" w:space="0" w:color="auto"/>
            <w:left w:val="none" w:sz="0" w:space="0" w:color="auto"/>
            <w:bottom w:val="none" w:sz="0" w:space="0" w:color="auto"/>
            <w:right w:val="none" w:sz="0" w:space="0" w:color="auto"/>
          </w:divBdr>
          <w:divsChild>
            <w:div w:id="1722829486">
              <w:marLeft w:val="0"/>
              <w:marRight w:val="0"/>
              <w:marTop w:val="0"/>
              <w:marBottom w:val="0"/>
              <w:divBdr>
                <w:top w:val="none" w:sz="0" w:space="0" w:color="auto"/>
                <w:left w:val="none" w:sz="0" w:space="0" w:color="auto"/>
                <w:bottom w:val="none" w:sz="0" w:space="0" w:color="auto"/>
                <w:right w:val="none" w:sz="0" w:space="0" w:color="auto"/>
              </w:divBdr>
              <w:divsChild>
                <w:div w:id="1999452627">
                  <w:marLeft w:val="0"/>
                  <w:marRight w:val="0"/>
                  <w:marTop w:val="0"/>
                  <w:marBottom w:val="0"/>
                  <w:divBdr>
                    <w:top w:val="none" w:sz="0" w:space="0" w:color="auto"/>
                    <w:left w:val="none" w:sz="0" w:space="0" w:color="auto"/>
                    <w:bottom w:val="none" w:sz="0" w:space="0" w:color="auto"/>
                    <w:right w:val="none" w:sz="0" w:space="0" w:color="auto"/>
                  </w:divBdr>
                  <w:divsChild>
                    <w:div w:id="18465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764247">
          <w:marLeft w:val="-225"/>
          <w:marRight w:val="-225"/>
          <w:marTop w:val="0"/>
          <w:marBottom w:val="0"/>
          <w:divBdr>
            <w:top w:val="none" w:sz="0" w:space="0" w:color="auto"/>
            <w:left w:val="none" w:sz="0" w:space="0" w:color="auto"/>
            <w:bottom w:val="none" w:sz="0" w:space="0" w:color="auto"/>
            <w:right w:val="none" w:sz="0" w:space="0" w:color="auto"/>
          </w:divBdr>
          <w:divsChild>
            <w:div w:id="1345591354">
              <w:marLeft w:val="0"/>
              <w:marRight w:val="0"/>
              <w:marTop w:val="0"/>
              <w:marBottom w:val="0"/>
              <w:divBdr>
                <w:top w:val="none" w:sz="0" w:space="0" w:color="auto"/>
                <w:left w:val="none" w:sz="0" w:space="0" w:color="auto"/>
                <w:bottom w:val="none" w:sz="0" w:space="0" w:color="auto"/>
                <w:right w:val="none" w:sz="0" w:space="0" w:color="auto"/>
              </w:divBdr>
              <w:divsChild>
                <w:div w:id="11541298">
                  <w:marLeft w:val="0"/>
                  <w:marRight w:val="0"/>
                  <w:marTop w:val="0"/>
                  <w:marBottom w:val="0"/>
                  <w:divBdr>
                    <w:top w:val="none" w:sz="0" w:space="0" w:color="auto"/>
                    <w:left w:val="none" w:sz="0" w:space="0" w:color="auto"/>
                    <w:bottom w:val="none" w:sz="0" w:space="0" w:color="auto"/>
                    <w:right w:val="none" w:sz="0" w:space="0" w:color="auto"/>
                  </w:divBdr>
                  <w:divsChild>
                    <w:div w:id="1518083311">
                      <w:marLeft w:val="0"/>
                      <w:marRight w:val="0"/>
                      <w:marTop w:val="0"/>
                      <w:marBottom w:val="0"/>
                      <w:divBdr>
                        <w:top w:val="none" w:sz="0" w:space="0" w:color="auto"/>
                        <w:left w:val="none" w:sz="0" w:space="0" w:color="auto"/>
                        <w:bottom w:val="none" w:sz="0" w:space="0" w:color="auto"/>
                        <w:right w:val="none" w:sz="0" w:space="0" w:color="auto"/>
                      </w:divBdr>
                    </w:div>
                  </w:divsChild>
                </w:div>
                <w:div w:id="285738809">
                  <w:marLeft w:val="0"/>
                  <w:marRight w:val="0"/>
                  <w:marTop w:val="0"/>
                  <w:marBottom w:val="0"/>
                  <w:divBdr>
                    <w:top w:val="none" w:sz="0" w:space="0" w:color="auto"/>
                    <w:left w:val="none" w:sz="0" w:space="0" w:color="auto"/>
                    <w:bottom w:val="none" w:sz="0" w:space="0" w:color="auto"/>
                    <w:right w:val="none" w:sz="0" w:space="0" w:color="auto"/>
                  </w:divBdr>
                  <w:divsChild>
                    <w:div w:id="1698264346">
                      <w:marLeft w:val="0"/>
                      <w:marRight w:val="0"/>
                      <w:marTop w:val="0"/>
                      <w:marBottom w:val="0"/>
                      <w:divBdr>
                        <w:top w:val="none" w:sz="0" w:space="0" w:color="auto"/>
                        <w:left w:val="none" w:sz="0" w:space="0" w:color="auto"/>
                        <w:bottom w:val="none" w:sz="0" w:space="0" w:color="auto"/>
                        <w:right w:val="none" w:sz="0" w:space="0" w:color="auto"/>
                      </w:divBdr>
                    </w:div>
                  </w:divsChild>
                </w:div>
                <w:div w:id="2106224493">
                  <w:marLeft w:val="0"/>
                  <w:marRight w:val="0"/>
                  <w:marTop w:val="0"/>
                  <w:marBottom w:val="0"/>
                  <w:divBdr>
                    <w:top w:val="none" w:sz="0" w:space="0" w:color="auto"/>
                    <w:left w:val="none" w:sz="0" w:space="0" w:color="auto"/>
                    <w:bottom w:val="none" w:sz="0" w:space="0" w:color="auto"/>
                    <w:right w:val="none" w:sz="0" w:space="0" w:color="auto"/>
                  </w:divBdr>
                  <w:divsChild>
                    <w:div w:id="27271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5837">
          <w:marLeft w:val="-225"/>
          <w:marRight w:val="-225"/>
          <w:marTop w:val="0"/>
          <w:marBottom w:val="0"/>
          <w:divBdr>
            <w:top w:val="none" w:sz="0" w:space="0" w:color="auto"/>
            <w:left w:val="none" w:sz="0" w:space="0" w:color="auto"/>
            <w:bottom w:val="none" w:sz="0" w:space="0" w:color="auto"/>
            <w:right w:val="none" w:sz="0" w:space="0" w:color="auto"/>
          </w:divBdr>
          <w:divsChild>
            <w:div w:id="1473937329">
              <w:marLeft w:val="0"/>
              <w:marRight w:val="0"/>
              <w:marTop w:val="0"/>
              <w:marBottom w:val="0"/>
              <w:divBdr>
                <w:top w:val="none" w:sz="0" w:space="0" w:color="auto"/>
                <w:left w:val="none" w:sz="0" w:space="0" w:color="auto"/>
                <w:bottom w:val="none" w:sz="0" w:space="0" w:color="auto"/>
                <w:right w:val="none" w:sz="0" w:space="0" w:color="auto"/>
              </w:divBdr>
              <w:divsChild>
                <w:div w:id="25376268">
                  <w:marLeft w:val="0"/>
                  <w:marRight w:val="0"/>
                  <w:marTop w:val="0"/>
                  <w:marBottom w:val="0"/>
                  <w:divBdr>
                    <w:top w:val="none" w:sz="0" w:space="0" w:color="auto"/>
                    <w:left w:val="none" w:sz="0" w:space="0" w:color="auto"/>
                    <w:bottom w:val="none" w:sz="0" w:space="0" w:color="auto"/>
                    <w:right w:val="none" w:sz="0" w:space="0" w:color="auto"/>
                  </w:divBdr>
                  <w:divsChild>
                    <w:div w:id="732047603">
                      <w:marLeft w:val="0"/>
                      <w:marRight w:val="0"/>
                      <w:marTop w:val="0"/>
                      <w:marBottom w:val="0"/>
                      <w:divBdr>
                        <w:top w:val="none" w:sz="0" w:space="0" w:color="auto"/>
                        <w:left w:val="none" w:sz="0" w:space="0" w:color="auto"/>
                        <w:bottom w:val="none" w:sz="0" w:space="0" w:color="auto"/>
                        <w:right w:val="none" w:sz="0" w:space="0" w:color="auto"/>
                      </w:divBdr>
                    </w:div>
                  </w:divsChild>
                </w:div>
                <w:div w:id="2073191467">
                  <w:marLeft w:val="0"/>
                  <w:marRight w:val="0"/>
                  <w:marTop w:val="0"/>
                  <w:marBottom w:val="0"/>
                  <w:divBdr>
                    <w:top w:val="none" w:sz="0" w:space="0" w:color="auto"/>
                    <w:left w:val="none" w:sz="0" w:space="0" w:color="auto"/>
                    <w:bottom w:val="none" w:sz="0" w:space="0" w:color="auto"/>
                    <w:right w:val="none" w:sz="0" w:space="0" w:color="auto"/>
                  </w:divBdr>
                  <w:divsChild>
                    <w:div w:id="1978023597">
                      <w:marLeft w:val="0"/>
                      <w:marRight w:val="0"/>
                      <w:marTop w:val="0"/>
                      <w:marBottom w:val="0"/>
                      <w:divBdr>
                        <w:top w:val="none" w:sz="0" w:space="0" w:color="auto"/>
                        <w:left w:val="none" w:sz="0" w:space="0" w:color="auto"/>
                        <w:bottom w:val="none" w:sz="0" w:space="0" w:color="auto"/>
                        <w:right w:val="none" w:sz="0" w:space="0" w:color="auto"/>
                      </w:divBdr>
                    </w:div>
                  </w:divsChild>
                </w:div>
                <w:div w:id="1925260670">
                  <w:marLeft w:val="0"/>
                  <w:marRight w:val="0"/>
                  <w:marTop w:val="0"/>
                  <w:marBottom w:val="0"/>
                  <w:divBdr>
                    <w:top w:val="none" w:sz="0" w:space="0" w:color="auto"/>
                    <w:left w:val="none" w:sz="0" w:space="0" w:color="auto"/>
                    <w:bottom w:val="none" w:sz="0" w:space="0" w:color="auto"/>
                    <w:right w:val="none" w:sz="0" w:space="0" w:color="auto"/>
                  </w:divBdr>
                  <w:divsChild>
                    <w:div w:id="188883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5490">
          <w:marLeft w:val="-225"/>
          <w:marRight w:val="-225"/>
          <w:marTop w:val="0"/>
          <w:marBottom w:val="0"/>
          <w:divBdr>
            <w:top w:val="none" w:sz="0" w:space="0" w:color="auto"/>
            <w:left w:val="none" w:sz="0" w:space="0" w:color="auto"/>
            <w:bottom w:val="none" w:sz="0" w:space="0" w:color="auto"/>
            <w:right w:val="none" w:sz="0" w:space="0" w:color="auto"/>
          </w:divBdr>
          <w:divsChild>
            <w:div w:id="824276449">
              <w:marLeft w:val="0"/>
              <w:marRight w:val="0"/>
              <w:marTop w:val="0"/>
              <w:marBottom w:val="0"/>
              <w:divBdr>
                <w:top w:val="none" w:sz="0" w:space="0" w:color="auto"/>
                <w:left w:val="none" w:sz="0" w:space="0" w:color="auto"/>
                <w:bottom w:val="none" w:sz="0" w:space="0" w:color="auto"/>
                <w:right w:val="none" w:sz="0" w:space="0" w:color="auto"/>
              </w:divBdr>
              <w:divsChild>
                <w:div w:id="715588988">
                  <w:marLeft w:val="0"/>
                  <w:marRight w:val="0"/>
                  <w:marTop w:val="0"/>
                  <w:marBottom w:val="0"/>
                  <w:divBdr>
                    <w:top w:val="none" w:sz="0" w:space="0" w:color="auto"/>
                    <w:left w:val="none" w:sz="0" w:space="0" w:color="auto"/>
                    <w:bottom w:val="none" w:sz="0" w:space="0" w:color="auto"/>
                    <w:right w:val="none" w:sz="0" w:space="0" w:color="auto"/>
                  </w:divBdr>
                  <w:divsChild>
                    <w:div w:id="181358402">
                      <w:marLeft w:val="0"/>
                      <w:marRight w:val="0"/>
                      <w:marTop w:val="0"/>
                      <w:marBottom w:val="0"/>
                      <w:divBdr>
                        <w:top w:val="none" w:sz="0" w:space="0" w:color="auto"/>
                        <w:left w:val="none" w:sz="0" w:space="0" w:color="auto"/>
                        <w:bottom w:val="none" w:sz="0" w:space="0" w:color="auto"/>
                        <w:right w:val="none" w:sz="0" w:space="0" w:color="auto"/>
                      </w:divBdr>
                    </w:div>
                  </w:divsChild>
                </w:div>
                <w:div w:id="1353072245">
                  <w:marLeft w:val="0"/>
                  <w:marRight w:val="0"/>
                  <w:marTop w:val="0"/>
                  <w:marBottom w:val="0"/>
                  <w:divBdr>
                    <w:top w:val="none" w:sz="0" w:space="0" w:color="auto"/>
                    <w:left w:val="none" w:sz="0" w:space="0" w:color="auto"/>
                    <w:bottom w:val="none" w:sz="0" w:space="0" w:color="auto"/>
                    <w:right w:val="none" w:sz="0" w:space="0" w:color="auto"/>
                  </w:divBdr>
                  <w:divsChild>
                    <w:div w:id="2100133198">
                      <w:marLeft w:val="0"/>
                      <w:marRight w:val="0"/>
                      <w:marTop w:val="0"/>
                      <w:marBottom w:val="0"/>
                      <w:divBdr>
                        <w:top w:val="none" w:sz="0" w:space="0" w:color="auto"/>
                        <w:left w:val="none" w:sz="0" w:space="0" w:color="auto"/>
                        <w:bottom w:val="none" w:sz="0" w:space="0" w:color="auto"/>
                        <w:right w:val="none" w:sz="0" w:space="0" w:color="auto"/>
                      </w:divBdr>
                    </w:div>
                  </w:divsChild>
                </w:div>
                <w:div w:id="850293843">
                  <w:marLeft w:val="90"/>
                  <w:marRight w:val="0"/>
                  <w:marTop w:val="150"/>
                  <w:marBottom w:val="150"/>
                  <w:divBdr>
                    <w:top w:val="none" w:sz="0" w:space="0" w:color="auto"/>
                    <w:left w:val="none" w:sz="0" w:space="0" w:color="auto"/>
                    <w:bottom w:val="none" w:sz="0" w:space="0" w:color="auto"/>
                    <w:right w:val="none" w:sz="0" w:space="0" w:color="auto"/>
                  </w:divBdr>
                </w:div>
              </w:divsChild>
            </w:div>
          </w:divsChild>
        </w:div>
        <w:div w:id="2121140021">
          <w:marLeft w:val="-225"/>
          <w:marRight w:val="-225"/>
          <w:marTop w:val="0"/>
          <w:marBottom w:val="0"/>
          <w:divBdr>
            <w:top w:val="none" w:sz="0" w:space="0" w:color="auto"/>
            <w:left w:val="none" w:sz="0" w:space="0" w:color="auto"/>
            <w:bottom w:val="none" w:sz="0" w:space="0" w:color="auto"/>
            <w:right w:val="none" w:sz="0" w:space="0" w:color="auto"/>
          </w:divBdr>
          <w:divsChild>
            <w:div w:id="257059417">
              <w:marLeft w:val="0"/>
              <w:marRight w:val="0"/>
              <w:marTop w:val="0"/>
              <w:marBottom w:val="0"/>
              <w:divBdr>
                <w:top w:val="none" w:sz="0" w:space="0" w:color="auto"/>
                <w:left w:val="none" w:sz="0" w:space="0" w:color="auto"/>
                <w:bottom w:val="none" w:sz="0" w:space="0" w:color="auto"/>
                <w:right w:val="none" w:sz="0" w:space="0" w:color="auto"/>
              </w:divBdr>
              <w:divsChild>
                <w:div w:id="585846087">
                  <w:marLeft w:val="0"/>
                  <w:marRight w:val="0"/>
                  <w:marTop w:val="0"/>
                  <w:marBottom w:val="0"/>
                  <w:divBdr>
                    <w:top w:val="none" w:sz="0" w:space="0" w:color="auto"/>
                    <w:left w:val="none" w:sz="0" w:space="0" w:color="auto"/>
                    <w:bottom w:val="none" w:sz="0" w:space="0" w:color="auto"/>
                    <w:right w:val="none" w:sz="0" w:space="0" w:color="auto"/>
                  </w:divBdr>
                  <w:divsChild>
                    <w:div w:id="1543324511">
                      <w:marLeft w:val="0"/>
                      <w:marRight w:val="0"/>
                      <w:marTop w:val="0"/>
                      <w:marBottom w:val="0"/>
                      <w:divBdr>
                        <w:top w:val="none" w:sz="0" w:space="0" w:color="auto"/>
                        <w:left w:val="none" w:sz="0" w:space="0" w:color="auto"/>
                        <w:bottom w:val="none" w:sz="0" w:space="0" w:color="auto"/>
                        <w:right w:val="none" w:sz="0" w:space="0" w:color="auto"/>
                      </w:divBdr>
                    </w:div>
                  </w:divsChild>
                </w:div>
                <w:div w:id="1435204045">
                  <w:marLeft w:val="0"/>
                  <w:marRight w:val="0"/>
                  <w:marTop w:val="0"/>
                  <w:marBottom w:val="0"/>
                  <w:divBdr>
                    <w:top w:val="none" w:sz="0" w:space="0" w:color="auto"/>
                    <w:left w:val="none" w:sz="0" w:space="0" w:color="auto"/>
                    <w:bottom w:val="none" w:sz="0" w:space="0" w:color="auto"/>
                    <w:right w:val="none" w:sz="0" w:space="0" w:color="auto"/>
                  </w:divBdr>
                  <w:divsChild>
                    <w:div w:id="1307975010">
                      <w:marLeft w:val="0"/>
                      <w:marRight w:val="0"/>
                      <w:marTop w:val="0"/>
                      <w:marBottom w:val="0"/>
                      <w:divBdr>
                        <w:top w:val="none" w:sz="0" w:space="0" w:color="auto"/>
                        <w:left w:val="none" w:sz="0" w:space="0" w:color="auto"/>
                        <w:bottom w:val="none" w:sz="0" w:space="0" w:color="auto"/>
                        <w:right w:val="none" w:sz="0" w:space="0" w:color="auto"/>
                      </w:divBdr>
                    </w:div>
                  </w:divsChild>
                </w:div>
                <w:div w:id="668799374">
                  <w:marLeft w:val="0"/>
                  <w:marRight w:val="0"/>
                  <w:marTop w:val="0"/>
                  <w:marBottom w:val="0"/>
                  <w:divBdr>
                    <w:top w:val="none" w:sz="0" w:space="0" w:color="auto"/>
                    <w:left w:val="none" w:sz="0" w:space="0" w:color="auto"/>
                    <w:bottom w:val="none" w:sz="0" w:space="0" w:color="auto"/>
                    <w:right w:val="none" w:sz="0" w:space="0" w:color="auto"/>
                  </w:divBdr>
                  <w:divsChild>
                    <w:div w:id="1297183329">
                      <w:marLeft w:val="0"/>
                      <w:marRight w:val="0"/>
                      <w:marTop w:val="0"/>
                      <w:marBottom w:val="0"/>
                      <w:divBdr>
                        <w:top w:val="none" w:sz="0" w:space="0" w:color="auto"/>
                        <w:left w:val="none" w:sz="0" w:space="0" w:color="auto"/>
                        <w:bottom w:val="none" w:sz="0" w:space="0" w:color="auto"/>
                        <w:right w:val="none" w:sz="0" w:space="0" w:color="auto"/>
                      </w:divBdr>
                    </w:div>
                  </w:divsChild>
                </w:div>
                <w:div w:id="1290085048">
                  <w:marLeft w:val="0"/>
                  <w:marRight w:val="0"/>
                  <w:marTop w:val="0"/>
                  <w:marBottom w:val="0"/>
                  <w:divBdr>
                    <w:top w:val="none" w:sz="0" w:space="0" w:color="auto"/>
                    <w:left w:val="none" w:sz="0" w:space="0" w:color="auto"/>
                    <w:bottom w:val="none" w:sz="0" w:space="0" w:color="auto"/>
                    <w:right w:val="none" w:sz="0" w:space="0" w:color="auto"/>
                  </w:divBdr>
                  <w:divsChild>
                    <w:div w:id="3348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04650">
      <w:bodyDiv w:val="1"/>
      <w:marLeft w:val="0"/>
      <w:marRight w:val="0"/>
      <w:marTop w:val="0"/>
      <w:marBottom w:val="0"/>
      <w:divBdr>
        <w:top w:val="none" w:sz="0" w:space="0" w:color="auto"/>
        <w:left w:val="none" w:sz="0" w:space="0" w:color="auto"/>
        <w:bottom w:val="none" w:sz="0" w:space="0" w:color="auto"/>
        <w:right w:val="none" w:sz="0" w:space="0" w:color="auto"/>
      </w:divBdr>
    </w:div>
    <w:div w:id="658463774">
      <w:bodyDiv w:val="1"/>
      <w:marLeft w:val="0"/>
      <w:marRight w:val="0"/>
      <w:marTop w:val="0"/>
      <w:marBottom w:val="0"/>
      <w:divBdr>
        <w:top w:val="none" w:sz="0" w:space="0" w:color="auto"/>
        <w:left w:val="none" w:sz="0" w:space="0" w:color="auto"/>
        <w:bottom w:val="none" w:sz="0" w:space="0" w:color="auto"/>
        <w:right w:val="none" w:sz="0" w:space="0" w:color="auto"/>
      </w:divBdr>
    </w:div>
    <w:div w:id="718358791">
      <w:bodyDiv w:val="1"/>
      <w:marLeft w:val="0"/>
      <w:marRight w:val="0"/>
      <w:marTop w:val="0"/>
      <w:marBottom w:val="0"/>
      <w:divBdr>
        <w:top w:val="none" w:sz="0" w:space="0" w:color="auto"/>
        <w:left w:val="none" w:sz="0" w:space="0" w:color="auto"/>
        <w:bottom w:val="none" w:sz="0" w:space="0" w:color="auto"/>
        <w:right w:val="none" w:sz="0" w:space="0" w:color="auto"/>
      </w:divBdr>
    </w:div>
    <w:div w:id="728768662">
      <w:bodyDiv w:val="1"/>
      <w:marLeft w:val="0"/>
      <w:marRight w:val="0"/>
      <w:marTop w:val="0"/>
      <w:marBottom w:val="0"/>
      <w:divBdr>
        <w:top w:val="none" w:sz="0" w:space="0" w:color="auto"/>
        <w:left w:val="none" w:sz="0" w:space="0" w:color="auto"/>
        <w:bottom w:val="none" w:sz="0" w:space="0" w:color="auto"/>
        <w:right w:val="none" w:sz="0" w:space="0" w:color="auto"/>
      </w:divBdr>
    </w:div>
    <w:div w:id="755827199">
      <w:bodyDiv w:val="1"/>
      <w:marLeft w:val="0"/>
      <w:marRight w:val="0"/>
      <w:marTop w:val="0"/>
      <w:marBottom w:val="0"/>
      <w:divBdr>
        <w:top w:val="none" w:sz="0" w:space="0" w:color="auto"/>
        <w:left w:val="none" w:sz="0" w:space="0" w:color="auto"/>
        <w:bottom w:val="none" w:sz="0" w:space="0" w:color="auto"/>
        <w:right w:val="none" w:sz="0" w:space="0" w:color="auto"/>
      </w:divBdr>
    </w:div>
    <w:div w:id="786703387">
      <w:bodyDiv w:val="1"/>
      <w:marLeft w:val="0"/>
      <w:marRight w:val="0"/>
      <w:marTop w:val="0"/>
      <w:marBottom w:val="0"/>
      <w:divBdr>
        <w:top w:val="none" w:sz="0" w:space="0" w:color="auto"/>
        <w:left w:val="none" w:sz="0" w:space="0" w:color="auto"/>
        <w:bottom w:val="none" w:sz="0" w:space="0" w:color="auto"/>
        <w:right w:val="none" w:sz="0" w:space="0" w:color="auto"/>
      </w:divBdr>
    </w:div>
    <w:div w:id="802771094">
      <w:bodyDiv w:val="1"/>
      <w:marLeft w:val="0"/>
      <w:marRight w:val="0"/>
      <w:marTop w:val="0"/>
      <w:marBottom w:val="0"/>
      <w:divBdr>
        <w:top w:val="none" w:sz="0" w:space="0" w:color="auto"/>
        <w:left w:val="none" w:sz="0" w:space="0" w:color="auto"/>
        <w:bottom w:val="none" w:sz="0" w:space="0" w:color="auto"/>
        <w:right w:val="none" w:sz="0" w:space="0" w:color="auto"/>
      </w:divBdr>
    </w:div>
    <w:div w:id="826946272">
      <w:bodyDiv w:val="1"/>
      <w:marLeft w:val="0"/>
      <w:marRight w:val="0"/>
      <w:marTop w:val="0"/>
      <w:marBottom w:val="0"/>
      <w:divBdr>
        <w:top w:val="none" w:sz="0" w:space="0" w:color="auto"/>
        <w:left w:val="none" w:sz="0" w:space="0" w:color="auto"/>
        <w:bottom w:val="none" w:sz="0" w:space="0" w:color="auto"/>
        <w:right w:val="none" w:sz="0" w:space="0" w:color="auto"/>
      </w:divBdr>
    </w:div>
    <w:div w:id="846752145">
      <w:bodyDiv w:val="1"/>
      <w:marLeft w:val="0"/>
      <w:marRight w:val="0"/>
      <w:marTop w:val="0"/>
      <w:marBottom w:val="0"/>
      <w:divBdr>
        <w:top w:val="none" w:sz="0" w:space="0" w:color="auto"/>
        <w:left w:val="none" w:sz="0" w:space="0" w:color="auto"/>
        <w:bottom w:val="none" w:sz="0" w:space="0" w:color="auto"/>
        <w:right w:val="none" w:sz="0" w:space="0" w:color="auto"/>
      </w:divBdr>
    </w:div>
    <w:div w:id="862666475">
      <w:bodyDiv w:val="1"/>
      <w:marLeft w:val="0"/>
      <w:marRight w:val="0"/>
      <w:marTop w:val="0"/>
      <w:marBottom w:val="0"/>
      <w:divBdr>
        <w:top w:val="none" w:sz="0" w:space="0" w:color="auto"/>
        <w:left w:val="none" w:sz="0" w:space="0" w:color="auto"/>
        <w:bottom w:val="none" w:sz="0" w:space="0" w:color="auto"/>
        <w:right w:val="none" w:sz="0" w:space="0" w:color="auto"/>
      </w:divBdr>
    </w:div>
    <w:div w:id="900824437">
      <w:bodyDiv w:val="1"/>
      <w:marLeft w:val="0"/>
      <w:marRight w:val="0"/>
      <w:marTop w:val="0"/>
      <w:marBottom w:val="0"/>
      <w:divBdr>
        <w:top w:val="none" w:sz="0" w:space="0" w:color="auto"/>
        <w:left w:val="none" w:sz="0" w:space="0" w:color="auto"/>
        <w:bottom w:val="none" w:sz="0" w:space="0" w:color="auto"/>
        <w:right w:val="none" w:sz="0" w:space="0" w:color="auto"/>
      </w:divBdr>
    </w:div>
    <w:div w:id="933705665">
      <w:bodyDiv w:val="1"/>
      <w:marLeft w:val="0"/>
      <w:marRight w:val="0"/>
      <w:marTop w:val="0"/>
      <w:marBottom w:val="0"/>
      <w:divBdr>
        <w:top w:val="none" w:sz="0" w:space="0" w:color="auto"/>
        <w:left w:val="none" w:sz="0" w:space="0" w:color="auto"/>
        <w:bottom w:val="none" w:sz="0" w:space="0" w:color="auto"/>
        <w:right w:val="none" w:sz="0" w:space="0" w:color="auto"/>
      </w:divBdr>
    </w:div>
    <w:div w:id="944537365">
      <w:bodyDiv w:val="1"/>
      <w:marLeft w:val="0"/>
      <w:marRight w:val="0"/>
      <w:marTop w:val="0"/>
      <w:marBottom w:val="0"/>
      <w:divBdr>
        <w:top w:val="none" w:sz="0" w:space="0" w:color="auto"/>
        <w:left w:val="none" w:sz="0" w:space="0" w:color="auto"/>
        <w:bottom w:val="none" w:sz="0" w:space="0" w:color="auto"/>
        <w:right w:val="none" w:sz="0" w:space="0" w:color="auto"/>
      </w:divBdr>
    </w:div>
    <w:div w:id="1007101559">
      <w:bodyDiv w:val="1"/>
      <w:marLeft w:val="0"/>
      <w:marRight w:val="0"/>
      <w:marTop w:val="0"/>
      <w:marBottom w:val="0"/>
      <w:divBdr>
        <w:top w:val="none" w:sz="0" w:space="0" w:color="auto"/>
        <w:left w:val="none" w:sz="0" w:space="0" w:color="auto"/>
        <w:bottom w:val="none" w:sz="0" w:space="0" w:color="auto"/>
        <w:right w:val="none" w:sz="0" w:space="0" w:color="auto"/>
      </w:divBdr>
    </w:div>
    <w:div w:id="1008097654">
      <w:bodyDiv w:val="1"/>
      <w:marLeft w:val="0"/>
      <w:marRight w:val="0"/>
      <w:marTop w:val="0"/>
      <w:marBottom w:val="0"/>
      <w:divBdr>
        <w:top w:val="none" w:sz="0" w:space="0" w:color="auto"/>
        <w:left w:val="none" w:sz="0" w:space="0" w:color="auto"/>
        <w:bottom w:val="none" w:sz="0" w:space="0" w:color="auto"/>
        <w:right w:val="none" w:sz="0" w:space="0" w:color="auto"/>
      </w:divBdr>
    </w:div>
    <w:div w:id="1016032872">
      <w:bodyDiv w:val="1"/>
      <w:marLeft w:val="0"/>
      <w:marRight w:val="0"/>
      <w:marTop w:val="0"/>
      <w:marBottom w:val="0"/>
      <w:divBdr>
        <w:top w:val="none" w:sz="0" w:space="0" w:color="auto"/>
        <w:left w:val="none" w:sz="0" w:space="0" w:color="auto"/>
        <w:bottom w:val="none" w:sz="0" w:space="0" w:color="auto"/>
        <w:right w:val="none" w:sz="0" w:space="0" w:color="auto"/>
      </w:divBdr>
    </w:div>
    <w:div w:id="1126630340">
      <w:bodyDiv w:val="1"/>
      <w:marLeft w:val="0"/>
      <w:marRight w:val="0"/>
      <w:marTop w:val="0"/>
      <w:marBottom w:val="0"/>
      <w:divBdr>
        <w:top w:val="none" w:sz="0" w:space="0" w:color="auto"/>
        <w:left w:val="none" w:sz="0" w:space="0" w:color="auto"/>
        <w:bottom w:val="none" w:sz="0" w:space="0" w:color="auto"/>
        <w:right w:val="none" w:sz="0" w:space="0" w:color="auto"/>
      </w:divBdr>
    </w:div>
    <w:div w:id="1213925880">
      <w:bodyDiv w:val="1"/>
      <w:marLeft w:val="0"/>
      <w:marRight w:val="0"/>
      <w:marTop w:val="0"/>
      <w:marBottom w:val="0"/>
      <w:divBdr>
        <w:top w:val="none" w:sz="0" w:space="0" w:color="auto"/>
        <w:left w:val="none" w:sz="0" w:space="0" w:color="auto"/>
        <w:bottom w:val="none" w:sz="0" w:space="0" w:color="auto"/>
        <w:right w:val="none" w:sz="0" w:space="0" w:color="auto"/>
      </w:divBdr>
    </w:div>
    <w:div w:id="1251741433">
      <w:bodyDiv w:val="1"/>
      <w:marLeft w:val="0"/>
      <w:marRight w:val="0"/>
      <w:marTop w:val="0"/>
      <w:marBottom w:val="0"/>
      <w:divBdr>
        <w:top w:val="none" w:sz="0" w:space="0" w:color="auto"/>
        <w:left w:val="none" w:sz="0" w:space="0" w:color="auto"/>
        <w:bottom w:val="none" w:sz="0" w:space="0" w:color="auto"/>
        <w:right w:val="none" w:sz="0" w:space="0" w:color="auto"/>
      </w:divBdr>
    </w:div>
    <w:div w:id="1311642281">
      <w:bodyDiv w:val="1"/>
      <w:marLeft w:val="0"/>
      <w:marRight w:val="0"/>
      <w:marTop w:val="0"/>
      <w:marBottom w:val="0"/>
      <w:divBdr>
        <w:top w:val="none" w:sz="0" w:space="0" w:color="auto"/>
        <w:left w:val="none" w:sz="0" w:space="0" w:color="auto"/>
        <w:bottom w:val="none" w:sz="0" w:space="0" w:color="auto"/>
        <w:right w:val="none" w:sz="0" w:space="0" w:color="auto"/>
      </w:divBdr>
    </w:div>
    <w:div w:id="1354451323">
      <w:bodyDiv w:val="1"/>
      <w:marLeft w:val="0"/>
      <w:marRight w:val="0"/>
      <w:marTop w:val="0"/>
      <w:marBottom w:val="0"/>
      <w:divBdr>
        <w:top w:val="none" w:sz="0" w:space="0" w:color="auto"/>
        <w:left w:val="none" w:sz="0" w:space="0" w:color="auto"/>
        <w:bottom w:val="none" w:sz="0" w:space="0" w:color="auto"/>
        <w:right w:val="none" w:sz="0" w:space="0" w:color="auto"/>
      </w:divBdr>
    </w:div>
    <w:div w:id="1442609567">
      <w:bodyDiv w:val="1"/>
      <w:marLeft w:val="0"/>
      <w:marRight w:val="0"/>
      <w:marTop w:val="0"/>
      <w:marBottom w:val="0"/>
      <w:divBdr>
        <w:top w:val="none" w:sz="0" w:space="0" w:color="auto"/>
        <w:left w:val="none" w:sz="0" w:space="0" w:color="auto"/>
        <w:bottom w:val="none" w:sz="0" w:space="0" w:color="auto"/>
        <w:right w:val="none" w:sz="0" w:space="0" w:color="auto"/>
      </w:divBdr>
    </w:div>
    <w:div w:id="1462961813">
      <w:bodyDiv w:val="1"/>
      <w:marLeft w:val="0"/>
      <w:marRight w:val="0"/>
      <w:marTop w:val="0"/>
      <w:marBottom w:val="0"/>
      <w:divBdr>
        <w:top w:val="none" w:sz="0" w:space="0" w:color="auto"/>
        <w:left w:val="none" w:sz="0" w:space="0" w:color="auto"/>
        <w:bottom w:val="none" w:sz="0" w:space="0" w:color="auto"/>
        <w:right w:val="none" w:sz="0" w:space="0" w:color="auto"/>
      </w:divBdr>
      <w:divsChild>
        <w:div w:id="708796566">
          <w:marLeft w:val="446"/>
          <w:marRight w:val="0"/>
          <w:marTop w:val="86"/>
          <w:marBottom w:val="0"/>
          <w:divBdr>
            <w:top w:val="none" w:sz="0" w:space="0" w:color="auto"/>
            <w:left w:val="none" w:sz="0" w:space="0" w:color="auto"/>
            <w:bottom w:val="none" w:sz="0" w:space="0" w:color="auto"/>
            <w:right w:val="none" w:sz="0" w:space="0" w:color="auto"/>
          </w:divBdr>
        </w:div>
        <w:div w:id="1438670001">
          <w:marLeft w:val="446"/>
          <w:marRight w:val="0"/>
          <w:marTop w:val="86"/>
          <w:marBottom w:val="0"/>
          <w:divBdr>
            <w:top w:val="none" w:sz="0" w:space="0" w:color="auto"/>
            <w:left w:val="none" w:sz="0" w:space="0" w:color="auto"/>
            <w:bottom w:val="none" w:sz="0" w:space="0" w:color="auto"/>
            <w:right w:val="none" w:sz="0" w:space="0" w:color="auto"/>
          </w:divBdr>
        </w:div>
        <w:div w:id="1673487367">
          <w:marLeft w:val="446"/>
          <w:marRight w:val="0"/>
          <w:marTop w:val="86"/>
          <w:marBottom w:val="0"/>
          <w:divBdr>
            <w:top w:val="none" w:sz="0" w:space="0" w:color="auto"/>
            <w:left w:val="none" w:sz="0" w:space="0" w:color="auto"/>
            <w:bottom w:val="none" w:sz="0" w:space="0" w:color="auto"/>
            <w:right w:val="none" w:sz="0" w:space="0" w:color="auto"/>
          </w:divBdr>
        </w:div>
        <w:div w:id="85272117">
          <w:marLeft w:val="446"/>
          <w:marRight w:val="0"/>
          <w:marTop w:val="86"/>
          <w:marBottom w:val="0"/>
          <w:divBdr>
            <w:top w:val="none" w:sz="0" w:space="0" w:color="auto"/>
            <w:left w:val="none" w:sz="0" w:space="0" w:color="auto"/>
            <w:bottom w:val="none" w:sz="0" w:space="0" w:color="auto"/>
            <w:right w:val="none" w:sz="0" w:space="0" w:color="auto"/>
          </w:divBdr>
        </w:div>
      </w:divsChild>
    </w:div>
    <w:div w:id="1517962796">
      <w:bodyDiv w:val="1"/>
      <w:marLeft w:val="0"/>
      <w:marRight w:val="0"/>
      <w:marTop w:val="0"/>
      <w:marBottom w:val="0"/>
      <w:divBdr>
        <w:top w:val="none" w:sz="0" w:space="0" w:color="auto"/>
        <w:left w:val="none" w:sz="0" w:space="0" w:color="auto"/>
        <w:bottom w:val="none" w:sz="0" w:space="0" w:color="auto"/>
        <w:right w:val="none" w:sz="0" w:space="0" w:color="auto"/>
      </w:divBdr>
    </w:div>
    <w:div w:id="1542202544">
      <w:bodyDiv w:val="1"/>
      <w:marLeft w:val="0"/>
      <w:marRight w:val="0"/>
      <w:marTop w:val="0"/>
      <w:marBottom w:val="0"/>
      <w:divBdr>
        <w:top w:val="none" w:sz="0" w:space="0" w:color="auto"/>
        <w:left w:val="none" w:sz="0" w:space="0" w:color="auto"/>
        <w:bottom w:val="none" w:sz="0" w:space="0" w:color="auto"/>
        <w:right w:val="none" w:sz="0" w:space="0" w:color="auto"/>
      </w:divBdr>
    </w:div>
    <w:div w:id="1542597759">
      <w:bodyDiv w:val="1"/>
      <w:marLeft w:val="0"/>
      <w:marRight w:val="0"/>
      <w:marTop w:val="0"/>
      <w:marBottom w:val="0"/>
      <w:divBdr>
        <w:top w:val="none" w:sz="0" w:space="0" w:color="auto"/>
        <w:left w:val="none" w:sz="0" w:space="0" w:color="auto"/>
        <w:bottom w:val="none" w:sz="0" w:space="0" w:color="auto"/>
        <w:right w:val="none" w:sz="0" w:space="0" w:color="auto"/>
      </w:divBdr>
    </w:div>
    <w:div w:id="1644503667">
      <w:bodyDiv w:val="1"/>
      <w:marLeft w:val="0"/>
      <w:marRight w:val="0"/>
      <w:marTop w:val="0"/>
      <w:marBottom w:val="0"/>
      <w:divBdr>
        <w:top w:val="none" w:sz="0" w:space="0" w:color="auto"/>
        <w:left w:val="none" w:sz="0" w:space="0" w:color="auto"/>
        <w:bottom w:val="none" w:sz="0" w:space="0" w:color="auto"/>
        <w:right w:val="none" w:sz="0" w:space="0" w:color="auto"/>
      </w:divBdr>
    </w:div>
    <w:div w:id="1743604099">
      <w:bodyDiv w:val="1"/>
      <w:marLeft w:val="0"/>
      <w:marRight w:val="0"/>
      <w:marTop w:val="0"/>
      <w:marBottom w:val="0"/>
      <w:divBdr>
        <w:top w:val="none" w:sz="0" w:space="0" w:color="auto"/>
        <w:left w:val="none" w:sz="0" w:space="0" w:color="auto"/>
        <w:bottom w:val="none" w:sz="0" w:space="0" w:color="auto"/>
        <w:right w:val="none" w:sz="0" w:space="0" w:color="auto"/>
      </w:divBdr>
      <w:divsChild>
        <w:div w:id="518010652">
          <w:marLeft w:val="-225"/>
          <w:marRight w:val="-225"/>
          <w:marTop w:val="0"/>
          <w:marBottom w:val="0"/>
          <w:divBdr>
            <w:top w:val="none" w:sz="0" w:space="0" w:color="auto"/>
            <w:left w:val="none" w:sz="0" w:space="0" w:color="auto"/>
            <w:bottom w:val="none" w:sz="0" w:space="0" w:color="auto"/>
            <w:right w:val="none" w:sz="0" w:space="0" w:color="auto"/>
          </w:divBdr>
          <w:divsChild>
            <w:div w:id="1020814881">
              <w:marLeft w:val="0"/>
              <w:marRight w:val="0"/>
              <w:marTop w:val="0"/>
              <w:marBottom w:val="0"/>
              <w:divBdr>
                <w:top w:val="none" w:sz="0" w:space="0" w:color="auto"/>
                <w:left w:val="none" w:sz="0" w:space="0" w:color="auto"/>
                <w:bottom w:val="none" w:sz="0" w:space="0" w:color="auto"/>
                <w:right w:val="none" w:sz="0" w:space="0" w:color="auto"/>
              </w:divBdr>
              <w:divsChild>
                <w:div w:id="933438248">
                  <w:marLeft w:val="0"/>
                  <w:marRight w:val="0"/>
                  <w:marTop w:val="0"/>
                  <w:marBottom w:val="0"/>
                  <w:divBdr>
                    <w:top w:val="none" w:sz="0" w:space="0" w:color="auto"/>
                    <w:left w:val="none" w:sz="0" w:space="0" w:color="auto"/>
                    <w:bottom w:val="none" w:sz="0" w:space="0" w:color="auto"/>
                    <w:right w:val="none" w:sz="0" w:space="0" w:color="auto"/>
                  </w:divBdr>
                  <w:divsChild>
                    <w:div w:id="2631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69637">
          <w:marLeft w:val="-225"/>
          <w:marRight w:val="-225"/>
          <w:marTop w:val="0"/>
          <w:marBottom w:val="0"/>
          <w:divBdr>
            <w:top w:val="none" w:sz="0" w:space="0" w:color="auto"/>
            <w:left w:val="none" w:sz="0" w:space="0" w:color="auto"/>
            <w:bottom w:val="none" w:sz="0" w:space="0" w:color="auto"/>
            <w:right w:val="none" w:sz="0" w:space="0" w:color="auto"/>
          </w:divBdr>
          <w:divsChild>
            <w:div w:id="835658182">
              <w:marLeft w:val="0"/>
              <w:marRight w:val="0"/>
              <w:marTop w:val="0"/>
              <w:marBottom w:val="0"/>
              <w:divBdr>
                <w:top w:val="none" w:sz="0" w:space="0" w:color="auto"/>
                <w:left w:val="none" w:sz="0" w:space="0" w:color="auto"/>
                <w:bottom w:val="none" w:sz="0" w:space="0" w:color="auto"/>
                <w:right w:val="none" w:sz="0" w:space="0" w:color="auto"/>
              </w:divBdr>
              <w:divsChild>
                <w:div w:id="760372392">
                  <w:marLeft w:val="0"/>
                  <w:marRight w:val="0"/>
                  <w:marTop w:val="0"/>
                  <w:marBottom w:val="0"/>
                  <w:divBdr>
                    <w:top w:val="none" w:sz="0" w:space="0" w:color="auto"/>
                    <w:left w:val="none" w:sz="0" w:space="0" w:color="auto"/>
                    <w:bottom w:val="none" w:sz="0" w:space="0" w:color="auto"/>
                    <w:right w:val="none" w:sz="0" w:space="0" w:color="auto"/>
                  </w:divBdr>
                  <w:divsChild>
                    <w:div w:id="1395083073">
                      <w:marLeft w:val="0"/>
                      <w:marRight w:val="0"/>
                      <w:marTop w:val="0"/>
                      <w:marBottom w:val="0"/>
                      <w:divBdr>
                        <w:top w:val="none" w:sz="0" w:space="0" w:color="auto"/>
                        <w:left w:val="none" w:sz="0" w:space="0" w:color="auto"/>
                        <w:bottom w:val="none" w:sz="0" w:space="0" w:color="auto"/>
                        <w:right w:val="none" w:sz="0" w:space="0" w:color="auto"/>
                      </w:divBdr>
                    </w:div>
                  </w:divsChild>
                </w:div>
                <w:div w:id="239216840">
                  <w:marLeft w:val="0"/>
                  <w:marRight w:val="0"/>
                  <w:marTop w:val="0"/>
                  <w:marBottom w:val="0"/>
                  <w:divBdr>
                    <w:top w:val="none" w:sz="0" w:space="0" w:color="auto"/>
                    <w:left w:val="none" w:sz="0" w:space="0" w:color="auto"/>
                    <w:bottom w:val="none" w:sz="0" w:space="0" w:color="auto"/>
                    <w:right w:val="none" w:sz="0" w:space="0" w:color="auto"/>
                  </w:divBdr>
                  <w:divsChild>
                    <w:div w:id="1077094516">
                      <w:marLeft w:val="0"/>
                      <w:marRight w:val="0"/>
                      <w:marTop w:val="0"/>
                      <w:marBottom w:val="0"/>
                      <w:divBdr>
                        <w:top w:val="none" w:sz="0" w:space="0" w:color="auto"/>
                        <w:left w:val="none" w:sz="0" w:space="0" w:color="auto"/>
                        <w:bottom w:val="none" w:sz="0" w:space="0" w:color="auto"/>
                        <w:right w:val="none" w:sz="0" w:space="0" w:color="auto"/>
                      </w:divBdr>
                    </w:div>
                  </w:divsChild>
                </w:div>
                <w:div w:id="1112746472">
                  <w:marLeft w:val="0"/>
                  <w:marRight w:val="0"/>
                  <w:marTop w:val="0"/>
                  <w:marBottom w:val="0"/>
                  <w:divBdr>
                    <w:top w:val="none" w:sz="0" w:space="0" w:color="auto"/>
                    <w:left w:val="none" w:sz="0" w:space="0" w:color="auto"/>
                    <w:bottom w:val="none" w:sz="0" w:space="0" w:color="auto"/>
                    <w:right w:val="none" w:sz="0" w:space="0" w:color="auto"/>
                  </w:divBdr>
                  <w:divsChild>
                    <w:div w:id="4256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7306">
          <w:marLeft w:val="-225"/>
          <w:marRight w:val="-225"/>
          <w:marTop w:val="0"/>
          <w:marBottom w:val="0"/>
          <w:divBdr>
            <w:top w:val="none" w:sz="0" w:space="0" w:color="auto"/>
            <w:left w:val="none" w:sz="0" w:space="0" w:color="auto"/>
            <w:bottom w:val="none" w:sz="0" w:space="0" w:color="auto"/>
            <w:right w:val="none" w:sz="0" w:space="0" w:color="auto"/>
          </w:divBdr>
          <w:divsChild>
            <w:div w:id="308444733">
              <w:marLeft w:val="0"/>
              <w:marRight w:val="0"/>
              <w:marTop w:val="0"/>
              <w:marBottom w:val="0"/>
              <w:divBdr>
                <w:top w:val="none" w:sz="0" w:space="0" w:color="auto"/>
                <w:left w:val="none" w:sz="0" w:space="0" w:color="auto"/>
                <w:bottom w:val="none" w:sz="0" w:space="0" w:color="auto"/>
                <w:right w:val="none" w:sz="0" w:space="0" w:color="auto"/>
              </w:divBdr>
              <w:divsChild>
                <w:div w:id="721444659">
                  <w:marLeft w:val="0"/>
                  <w:marRight w:val="0"/>
                  <w:marTop w:val="0"/>
                  <w:marBottom w:val="0"/>
                  <w:divBdr>
                    <w:top w:val="none" w:sz="0" w:space="0" w:color="auto"/>
                    <w:left w:val="none" w:sz="0" w:space="0" w:color="auto"/>
                    <w:bottom w:val="none" w:sz="0" w:space="0" w:color="auto"/>
                    <w:right w:val="none" w:sz="0" w:space="0" w:color="auto"/>
                  </w:divBdr>
                  <w:divsChild>
                    <w:div w:id="379205113">
                      <w:marLeft w:val="0"/>
                      <w:marRight w:val="0"/>
                      <w:marTop w:val="0"/>
                      <w:marBottom w:val="0"/>
                      <w:divBdr>
                        <w:top w:val="none" w:sz="0" w:space="0" w:color="auto"/>
                        <w:left w:val="none" w:sz="0" w:space="0" w:color="auto"/>
                        <w:bottom w:val="none" w:sz="0" w:space="0" w:color="auto"/>
                        <w:right w:val="none" w:sz="0" w:space="0" w:color="auto"/>
                      </w:divBdr>
                    </w:div>
                  </w:divsChild>
                </w:div>
                <w:div w:id="556941534">
                  <w:marLeft w:val="0"/>
                  <w:marRight w:val="0"/>
                  <w:marTop w:val="0"/>
                  <w:marBottom w:val="0"/>
                  <w:divBdr>
                    <w:top w:val="none" w:sz="0" w:space="0" w:color="auto"/>
                    <w:left w:val="none" w:sz="0" w:space="0" w:color="auto"/>
                    <w:bottom w:val="none" w:sz="0" w:space="0" w:color="auto"/>
                    <w:right w:val="none" w:sz="0" w:space="0" w:color="auto"/>
                  </w:divBdr>
                  <w:divsChild>
                    <w:div w:id="1069154348">
                      <w:marLeft w:val="0"/>
                      <w:marRight w:val="0"/>
                      <w:marTop w:val="0"/>
                      <w:marBottom w:val="0"/>
                      <w:divBdr>
                        <w:top w:val="none" w:sz="0" w:space="0" w:color="auto"/>
                        <w:left w:val="none" w:sz="0" w:space="0" w:color="auto"/>
                        <w:bottom w:val="none" w:sz="0" w:space="0" w:color="auto"/>
                        <w:right w:val="none" w:sz="0" w:space="0" w:color="auto"/>
                      </w:divBdr>
                    </w:div>
                  </w:divsChild>
                </w:div>
                <w:div w:id="597295848">
                  <w:marLeft w:val="0"/>
                  <w:marRight w:val="0"/>
                  <w:marTop w:val="0"/>
                  <w:marBottom w:val="0"/>
                  <w:divBdr>
                    <w:top w:val="none" w:sz="0" w:space="0" w:color="auto"/>
                    <w:left w:val="none" w:sz="0" w:space="0" w:color="auto"/>
                    <w:bottom w:val="none" w:sz="0" w:space="0" w:color="auto"/>
                    <w:right w:val="none" w:sz="0" w:space="0" w:color="auto"/>
                  </w:divBdr>
                  <w:divsChild>
                    <w:div w:id="25162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443107">
          <w:marLeft w:val="-225"/>
          <w:marRight w:val="-225"/>
          <w:marTop w:val="0"/>
          <w:marBottom w:val="0"/>
          <w:divBdr>
            <w:top w:val="none" w:sz="0" w:space="0" w:color="auto"/>
            <w:left w:val="none" w:sz="0" w:space="0" w:color="auto"/>
            <w:bottom w:val="none" w:sz="0" w:space="0" w:color="auto"/>
            <w:right w:val="none" w:sz="0" w:space="0" w:color="auto"/>
          </w:divBdr>
          <w:divsChild>
            <w:div w:id="860244396">
              <w:marLeft w:val="0"/>
              <w:marRight w:val="0"/>
              <w:marTop w:val="0"/>
              <w:marBottom w:val="0"/>
              <w:divBdr>
                <w:top w:val="none" w:sz="0" w:space="0" w:color="auto"/>
                <w:left w:val="none" w:sz="0" w:space="0" w:color="auto"/>
                <w:bottom w:val="none" w:sz="0" w:space="0" w:color="auto"/>
                <w:right w:val="none" w:sz="0" w:space="0" w:color="auto"/>
              </w:divBdr>
              <w:divsChild>
                <w:div w:id="437259154">
                  <w:marLeft w:val="0"/>
                  <w:marRight w:val="0"/>
                  <w:marTop w:val="0"/>
                  <w:marBottom w:val="0"/>
                  <w:divBdr>
                    <w:top w:val="none" w:sz="0" w:space="0" w:color="auto"/>
                    <w:left w:val="none" w:sz="0" w:space="0" w:color="auto"/>
                    <w:bottom w:val="none" w:sz="0" w:space="0" w:color="auto"/>
                    <w:right w:val="none" w:sz="0" w:space="0" w:color="auto"/>
                  </w:divBdr>
                  <w:divsChild>
                    <w:div w:id="623463623">
                      <w:marLeft w:val="0"/>
                      <w:marRight w:val="0"/>
                      <w:marTop w:val="0"/>
                      <w:marBottom w:val="0"/>
                      <w:divBdr>
                        <w:top w:val="none" w:sz="0" w:space="0" w:color="auto"/>
                        <w:left w:val="none" w:sz="0" w:space="0" w:color="auto"/>
                        <w:bottom w:val="none" w:sz="0" w:space="0" w:color="auto"/>
                        <w:right w:val="none" w:sz="0" w:space="0" w:color="auto"/>
                      </w:divBdr>
                    </w:div>
                  </w:divsChild>
                </w:div>
                <w:div w:id="1302541633">
                  <w:marLeft w:val="0"/>
                  <w:marRight w:val="0"/>
                  <w:marTop w:val="0"/>
                  <w:marBottom w:val="0"/>
                  <w:divBdr>
                    <w:top w:val="none" w:sz="0" w:space="0" w:color="auto"/>
                    <w:left w:val="none" w:sz="0" w:space="0" w:color="auto"/>
                    <w:bottom w:val="none" w:sz="0" w:space="0" w:color="auto"/>
                    <w:right w:val="none" w:sz="0" w:space="0" w:color="auto"/>
                  </w:divBdr>
                  <w:divsChild>
                    <w:div w:id="1657296243">
                      <w:marLeft w:val="0"/>
                      <w:marRight w:val="0"/>
                      <w:marTop w:val="0"/>
                      <w:marBottom w:val="0"/>
                      <w:divBdr>
                        <w:top w:val="none" w:sz="0" w:space="0" w:color="auto"/>
                        <w:left w:val="none" w:sz="0" w:space="0" w:color="auto"/>
                        <w:bottom w:val="none" w:sz="0" w:space="0" w:color="auto"/>
                        <w:right w:val="none" w:sz="0" w:space="0" w:color="auto"/>
                      </w:divBdr>
                    </w:div>
                  </w:divsChild>
                </w:div>
                <w:div w:id="216284012">
                  <w:marLeft w:val="90"/>
                  <w:marRight w:val="0"/>
                  <w:marTop w:val="150"/>
                  <w:marBottom w:val="150"/>
                  <w:divBdr>
                    <w:top w:val="none" w:sz="0" w:space="0" w:color="auto"/>
                    <w:left w:val="none" w:sz="0" w:space="0" w:color="auto"/>
                    <w:bottom w:val="none" w:sz="0" w:space="0" w:color="auto"/>
                    <w:right w:val="none" w:sz="0" w:space="0" w:color="auto"/>
                  </w:divBdr>
                </w:div>
              </w:divsChild>
            </w:div>
          </w:divsChild>
        </w:div>
        <w:div w:id="1306356853">
          <w:marLeft w:val="-225"/>
          <w:marRight w:val="-225"/>
          <w:marTop w:val="0"/>
          <w:marBottom w:val="0"/>
          <w:divBdr>
            <w:top w:val="none" w:sz="0" w:space="0" w:color="auto"/>
            <w:left w:val="none" w:sz="0" w:space="0" w:color="auto"/>
            <w:bottom w:val="none" w:sz="0" w:space="0" w:color="auto"/>
            <w:right w:val="none" w:sz="0" w:space="0" w:color="auto"/>
          </w:divBdr>
          <w:divsChild>
            <w:div w:id="213391837">
              <w:marLeft w:val="0"/>
              <w:marRight w:val="0"/>
              <w:marTop w:val="0"/>
              <w:marBottom w:val="0"/>
              <w:divBdr>
                <w:top w:val="none" w:sz="0" w:space="0" w:color="auto"/>
                <w:left w:val="none" w:sz="0" w:space="0" w:color="auto"/>
                <w:bottom w:val="none" w:sz="0" w:space="0" w:color="auto"/>
                <w:right w:val="none" w:sz="0" w:space="0" w:color="auto"/>
              </w:divBdr>
              <w:divsChild>
                <w:div w:id="953632633">
                  <w:marLeft w:val="0"/>
                  <w:marRight w:val="0"/>
                  <w:marTop w:val="0"/>
                  <w:marBottom w:val="0"/>
                  <w:divBdr>
                    <w:top w:val="none" w:sz="0" w:space="0" w:color="auto"/>
                    <w:left w:val="none" w:sz="0" w:space="0" w:color="auto"/>
                    <w:bottom w:val="none" w:sz="0" w:space="0" w:color="auto"/>
                    <w:right w:val="none" w:sz="0" w:space="0" w:color="auto"/>
                  </w:divBdr>
                  <w:divsChild>
                    <w:div w:id="1602646519">
                      <w:marLeft w:val="0"/>
                      <w:marRight w:val="0"/>
                      <w:marTop w:val="0"/>
                      <w:marBottom w:val="0"/>
                      <w:divBdr>
                        <w:top w:val="none" w:sz="0" w:space="0" w:color="auto"/>
                        <w:left w:val="none" w:sz="0" w:space="0" w:color="auto"/>
                        <w:bottom w:val="none" w:sz="0" w:space="0" w:color="auto"/>
                        <w:right w:val="none" w:sz="0" w:space="0" w:color="auto"/>
                      </w:divBdr>
                    </w:div>
                  </w:divsChild>
                </w:div>
                <w:div w:id="726302213">
                  <w:marLeft w:val="0"/>
                  <w:marRight w:val="0"/>
                  <w:marTop w:val="0"/>
                  <w:marBottom w:val="0"/>
                  <w:divBdr>
                    <w:top w:val="none" w:sz="0" w:space="0" w:color="auto"/>
                    <w:left w:val="none" w:sz="0" w:space="0" w:color="auto"/>
                    <w:bottom w:val="none" w:sz="0" w:space="0" w:color="auto"/>
                    <w:right w:val="none" w:sz="0" w:space="0" w:color="auto"/>
                  </w:divBdr>
                  <w:divsChild>
                    <w:div w:id="2015913171">
                      <w:marLeft w:val="0"/>
                      <w:marRight w:val="0"/>
                      <w:marTop w:val="0"/>
                      <w:marBottom w:val="0"/>
                      <w:divBdr>
                        <w:top w:val="none" w:sz="0" w:space="0" w:color="auto"/>
                        <w:left w:val="none" w:sz="0" w:space="0" w:color="auto"/>
                        <w:bottom w:val="none" w:sz="0" w:space="0" w:color="auto"/>
                        <w:right w:val="none" w:sz="0" w:space="0" w:color="auto"/>
                      </w:divBdr>
                    </w:div>
                  </w:divsChild>
                </w:div>
                <w:div w:id="1509251923">
                  <w:marLeft w:val="0"/>
                  <w:marRight w:val="0"/>
                  <w:marTop w:val="0"/>
                  <w:marBottom w:val="0"/>
                  <w:divBdr>
                    <w:top w:val="none" w:sz="0" w:space="0" w:color="auto"/>
                    <w:left w:val="none" w:sz="0" w:space="0" w:color="auto"/>
                    <w:bottom w:val="none" w:sz="0" w:space="0" w:color="auto"/>
                    <w:right w:val="none" w:sz="0" w:space="0" w:color="auto"/>
                  </w:divBdr>
                  <w:divsChild>
                    <w:div w:id="1127895865">
                      <w:marLeft w:val="0"/>
                      <w:marRight w:val="0"/>
                      <w:marTop w:val="0"/>
                      <w:marBottom w:val="0"/>
                      <w:divBdr>
                        <w:top w:val="none" w:sz="0" w:space="0" w:color="auto"/>
                        <w:left w:val="none" w:sz="0" w:space="0" w:color="auto"/>
                        <w:bottom w:val="none" w:sz="0" w:space="0" w:color="auto"/>
                        <w:right w:val="none" w:sz="0" w:space="0" w:color="auto"/>
                      </w:divBdr>
                    </w:div>
                  </w:divsChild>
                </w:div>
                <w:div w:id="103772021">
                  <w:marLeft w:val="0"/>
                  <w:marRight w:val="0"/>
                  <w:marTop w:val="0"/>
                  <w:marBottom w:val="0"/>
                  <w:divBdr>
                    <w:top w:val="none" w:sz="0" w:space="0" w:color="auto"/>
                    <w:left w:val="none" w:sz="0" w:space="0" w:color="auto"/>
                    <w:bottom w:val="none" w:sz="0" w:space="0" w:color="auto"/>
                    <w:right w:val="none" w:sz="0" w:space="0" w:color="auto"/>
                  </w:divBdr>
                  <w:divsChild>
                    <w:div w:id="43830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779697">
      <w:bodyDiv w:val="1"/>
      <w:marLeft w:val="0"/>
      <w:marRight w:val="0"/>
      <w:marTop w:val="0"/>
      <w:marBottom w:val="0"/>
      <w:divBdr>
        <w:top w:val="none" w:sz="0" w:space="0" w:color="auto"/>
        <w:left w:val="none" w:sz="0" w:space="0" w:color="auto"/>
        <w:bottom w:val="none" w:sz="0" w:space="0" w:color="auto"/>
        <w:right w:val="none" w:sz="0" w:space="0" w:color="auto"/>
      </w:divBdr>
    </w:div>
    <w:div w:id="1779525509">
      <w:bodyDiv w:val="1"/>
      <w:marLeft w:val="0"/>
      <w:marRight w:val="0"/>
      <w:marTop w:val="0"/>
      <w:marBottom w:val="0"/>
      <w:divBdr>
        <w:top w:val="none" w:sz="0" w:space="0" w:color="auto"/>
        <w:left w:val="none" w:sz="0" w:space="0" w:color="auto"/>
        <w:bottom w:val="none" w:sz="0" w:space="0" w:color="auto"/>
        <w:right w:val="none" w:sz="0" w:space="0" w:color="auto"/>
      </w:divBdr>
    </w:div>
    <w:div w:id="1899124375">
      <w:bodyDiv w:val="1"/>
      <w:marLeft w:val="0"/>
      <w:marRight w:val="0"/>
      <w:marTop w:val="0"/>
      <w:marBottom w:val="0"/>
      <w:divBdr>
        <w:top w:val="none" w:sz="0" w:space="0" w:color="auto"/>
        <w:left w:val="none" w:sz="0" w:space="0" w:color="auto"/>
        <w:bottom w:val="none" w:sz="0" w:space="0" w:color="auto"/>
        <w:right w:val="none" w:sz="0" w:space="0" w:color="auto"/>
      </w:divBdr>
    </w:div>
    <w:div w:id="1951357586">
      <w:bodyDiv w:val="1"/>
      <w:marLeft w:val="0"/>
      <w:marRight w:val="0"/>
      <w:marTop w:val="0"/>
      <w:marBottom w:val="0"/>
      <w:divBdr>
        <w:top w:val="none" w:sz="0" w:space="0" w:color="auto"/>
        <w:left w:val="none" w:sz="0" w:space="0" w:color="auto"/>
        <w:bottom w:val="none" w:sz="0" w:space="0" w:color="auto"/>
        <w:right w:val="none" w:sz="0" w:space="0" w:color="auto"/>
      </w:divBdr>
    </w:div>
    <w:div w:id="1987591009">
      <w:bodyDiv w:val="1"/>
      <w:marLeft w:val="0"/>
      <w:marRight w:val="0"/>
      <w:marTop w:val="0"/>
      <w:marBottom w:val="0"/>
      <w:divBdr>
        <w:top w:val="none" w:sz="0" w:space="0" w:color="auto"/>
        <w:left w:val="none" w:sz="0" w:space="0" w:color="auto"/>
        <w:bottom w:val="none" w:sz="0" w:space="0" w:color="auto"/>
        <w:right w:val="none" w:sz="0" w:space="0" w:color="auto"/>
      </w:divBdr>
    </w:div>
    <w:div w:id="2000036545">
      <w:bodyDiv w:val="1"/>
      <w:marLeft w:val="0"/>
      <w:marRight w:val="0"/>
      <w:marTop w:val="0"/>
      <w:marBottom w:val="0"/>
      <w:divBdr>
        <w:top w:val="none" w:sz="0" w:space="0" w:color="auto"/>
        <w:left w:val="none" w:sz="0" w:space="0" w:color="auto"/>
        <w:bottom w:val="none" w:sz="0" w:space="0" w:color="auto"/>
        <w:right w:val="none" w:sz="0" w:space="0" w:color="auto"/>
      </w:divBdr>
    </w:div>
    <w:div w:id="2070226743">
      <w:bodyDiv w:val="1"/>
      <w:marLeft w:val="0"/>
      <w:marRight w:val="0"/>
      <w:marTop w:val="0"/>
      <w:marBottom w:val="0"/>
      <w:divBdr>
        <w:top w:val="none" w:sz="0" w:space="0" w:color="auto"/>
        <w:left w:val="none" w:sz="0" w:space="0" w:color="auto"/>
        <w:bottom w:val="none" w:sz="0" w:space="0" w:color="auto"/>
        <w:right w:val="none" w:sz="0" w:space="0" w:color="auto"/>
      </w:divBdr>
    </w:div>
    <w:div w:id="214192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MEeting\TMP%20RACS%20Agenda.dotx" TargetMode="External"/></Relationships>
</file>

<file path=word/theme/theme1.xml><?xml version="1.0" encoding="utf-8"?>
<a:theme xmlns:a="http://schemas.openxmlformats.org/drawingml/2006/main" name="Office Theme">
  <a:themeElements>
    <a:clrScheme name="RACS Colours">
      <a:dk1>
        <a:sysClr val="windowText" lastClr="000000"/>
      </a:dk1>
      <a:lt1>
        <a:sysClr val="window" lastClr="FFFFFF"/>
      </a:lt1>
      <a:dk2>
        <a:srgbClr val="C00000"/>
      </a:dk2>
      <a:lt2>
        <a:srgbClr val="FFFFCC"/>
      </a:lt2>
      <a:accent1>
        <a:srgbClr val="3F3F3F"/>
      </a:accent1>
      <a:accent2>
        <a:srgbClr val="FF0000"/>
      </a:accent2>
      <a:accent3>
        <a:srgbClr val="002060"/>
      </a:accent3>
      <a:accent4>
        <a:srgbClr val="76923C"/>
      </a:accent4>
      <a:accent5>
        <a:srgbClr val="0070C0"/>
      </a:accent5>
      <a:accent6>
        <a:srgbClr val="E36C09"/>
      </a:accent6>
      <a:hlink>
        <a:srgbClr val="00007F"/>
      </a:hlink>
      <a:folHlink>
        <a:srgbClr val="800080"/>
      </a:folHlink>
    </a:clrScheme>
    <a:fontScheme name="RACS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cumbent xmlns="214ca534-b184-4e5a-be41-d43fa902ab57" xsi:nil="true"/>
    <Teams xmlns="214ca534-b184-4e5a-be41-d43fa902ab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6CAFDBB3618F4B880A3A066D1EA94A" ma:contentTypeVersion="8" ma:contentTypeDescription="Create a new document." ma:contentTypeScope="" ma:versionID="d41f0150fc6ca44659ff51d8df8c25fe">
  <xsd:schema xmlns:xsd="http://www.w3.org/2001/XMLSchema" xmlns:xs="http://www.w3.org/2001/XMLSchema" xmlns:p="http://schemas.microsoft.com/office/2006/metadata/properties" xmlns:ns2="214ca534-b184-4e5a-be41-d43fa902ab57" xmlns:ns3="e34c98bc-7033-4063-98fe-b0ac3cf610bc" targetNamespace="http://schemas.microsoft.com/office/2006/metadata/properties" ma:root="true" ma:fieldsID="93dcbd47a0f2f05d7f464ce0dc79630c" ns2:_="" ns3:_="">
    <xsd:import namespace="214ca534-b184-4e5a-be41-d43fa902ab57"/>
    <xsd:import namespace="e34c98bc-7033-4063-98fe-b0ac3cf610bc"/>
    <xsd:element name="properties">
      <xsd:complexType>
        <xsd:sequence>
          <xsd:element name="documentManagement">
            <xsd:complexType>
              <xsd:all>
                <xsd:element ref="ns2:Teams"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Incumb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ca534-b184-4e5a-be41-d43fa902ab57" elementFormDefault="qualified">
    <xsd:import namespace="http://schemas.microsoft.com/office/2006/documentManagement/types"/>
    <xsd:import namespace="http://schemas.microsoft.com/office/infopath/2007/PartnerControls"/>
    <xsd:element name="Teams" ma:index="8" nillable="true" ma:displayName="Teams" ma:format="Dropdown" ma:internalName="Teams">
      <xsd:simpleType>
        <xsd:restriction base="dms:Choice">
          <xsd:enumeration value="Academic Surgery"/>
          <xsd:enumeration value="ACT Office"/>
          <xsd:enumeration value="ACTASM"/>
          <xsd:enumeration value="Aotearoa New Zealand National Office"/>
          <xsd:enumeration value="Archives and Records"/>
          <xsd:enumeration value="ASERNIP-s"/>
          <xsd:enumeration value="Building Respect"/>
          <xsd:enumeration value="CEO Office"/>
          <xsd:enumeration value="College Collections"/>
          <xsd:enumeration value="Complaints"/>
          <xsd:enumeration value="Conferences and Events"/>
          <xsd:enumeration value="CPD"/>
          <xsd:enumeration value="Education Pathways"/>
          <xsd:enumeration value="Education Services"/>
          <xsd:enumeration value="EPMO"/>
          <xsd:enumeration value="Examinations"/>
          <xsd:enumeration value="Facilities Management"/>
          <xsd:enumeration value="FATES"/>
          <xsd:enumeration value="Fellowship Experience"/>
          <xsd:enumeration value="Fellowship Services"/>
          <xsd:enumeration value="Finance"/>
          <xsd:enumeration value="Finance and Support Services"/>
          <xsd:enumeration value="Foundation for Surgery"/>
          <xsd:enumeration value="Information Technology"/>
          <xsd:enumeration value="Internal Services"/>
          <xsd:enumeration value="Learning and Innovation"/>
          <xsd:enumeration value="Library &amp; Information"/>
          <xsd:enumeration value="Marketing and Communications"/>
          <xsd:enumeration value="Morbidity Audit"/>
          <xsd:enumeration value="NSW Office"/>
          <xsd:enumeration value="NT Office"/>
          <xsd:enumeration value="Operations and Partnerships"/>
          <xsd:enumeration value="People and Culture"/>
          <xsd:enumeration value="Policy &amp; Advocacy"/>
          <xsd:enumeration value="Professional Development"/>
          <xsd:enumeration value="Professional Standards"/>
          <xsd:enumeration value="QASM"/>
          <xsd:enumeration value="QLD Office"/>
          <xsd:enumeration value="RAAS Management"/>
          <xsd:enumeration value="RACS Global Health"/>
          <xsd:enumeration value="Reception"/>
          <xsd:enumeration value="Rural Health Equity Strategy"/>
          <xsd:enumeration value="SA Office"/>
          <xsd:enumeration value="SAASM"/>
          <xsd:enumeration value="Scholarships &amp; Grants"/>
          <xsd:enumeration value="SIMG Assessment"/>
          <xsd:enumeration value="Skills Centre Melbourne"/>
          <xsd:enumeration value="Skills Training"/>
          <xsd:enumeration value="Social Impact &amp; Partnerships"/>
          <xsd:enumeration value="Specialist Training Program (STP)"/>
          <xsd:enumeration value="States &amp; Territory Engagement"/>
          <xsd:enumeration value="Surgical Advisors"/>
          <xsd:enumeration value="Surgical Audits"/>
          <xsd:enumeration value="Surgical Education &amp; Training Program (SET)"/>
          <xsd:enumeration value="TAS Office"/>
          <xsd:enumeration value="Training Operations"/>
          <xsd:enumeration value="Training, Risk &amp; Governance"/>
          <xsd:enumeration value="Trauma"/>
          <xsd:enumeration value="VASM"/>
          <xsd:enumeration value="VIC Office"/>
          <xsd:enumeration value="WA Office"/>
          <xsd:enumeration value="WAASM"/>
          <xsd:enumeration value="A - ARCHIV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Incumbent" ma:index="15" nillable="true" ma:displayName="Incumbent" ma:format="Dropdown" ma:internalName="Incumb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c98bc-7033-4063-98fe-b0ac3cf610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0F919F-BB81-4067-8F32-36F9091846DB}">
  <ds:schemaRefs>
    <ds:schemaRef ds:uri="http://schemas.openxmlformats.org/officeDocument/2006/bibliography"/>
  </ds:schemaRefs>
</ds:datastoreItem>
</file>

<file path=customXml/itemProps2.xml><?xml version="1.0" encoding="utf-8"?>
<ds:datastoreItem xmlns:ds="http://schemas.openxmlformats.org/officeDocument/2006/customXml" ds:itemID="{7369908B-F069-4D72-8DAC-76D8BEB4A287}">
  <ds:schemaRefs>
    <ds:schemaRef ds:uri="http://schemas.microsoft.com/sharepoint/v3/contenttype/forms"/>
  </ds:schemaRefs>
</ds:datastoreItem>
</file>

<file path=customXml/itemProps3.xml><?xml version="1.0" encoding="utf-8"?>
<ds:datastoreItem xmlns:ds="http://schemas.openxmlformats.org/officeDocument/2006/customXml" ds:itemID="{4BA865B9-4B7B-4B4F-AAAE-8668D0E79BC8}">
  <ds:schemaRefs>
    <ds:schemaRef ds:uri="http://schemas.microsoft.com/office/2006/metadata/properties"/>
    <ds:schemaRef ds:uri="http://schemas.microsoft.com/office/infopath/2007/PartnerControls"/>
    <ds:schemaRef ds:uri="214ca534-b184-4e5a-be41-d43fa902ab57"/>
  </ds:schemaRefs>
</ds:datastoreItem>
</file>

<file path=customXml/itemProps4.xml><?xml version="1.0" encoding="utf-8"?>
<ds:datastoreItem xmlns:ds="http://schemas.openxmlformats.org/officeDocument/2006/customXml" ds:itemID="{5130D887-787A-486A-8A96-551806D5A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ca534-b184-4e5a-be41-d43fa902ab57"/>
    <ds:schemaRef ds:uri="e34c98bc-7033-4063-98fe-b0ac3cf6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TMP RACS Agenda</Template>
  <TotalTime>11</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Done 3.3 CVR CPD Program – Proposed Amendments (2026)</vt:lpstr>
    </vt:vector>
  </TitlesOfParts>
  <Company>Royal Australasian College Of Surgeons</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Done 3.3 CVR CPD Program – Proposed Amendments (2026)</dc:title>
  <dc:creator>Sharon Power</dc:creator>
  <cp:lastModifiedBy>Rachel Collister</cp:lastModifiedBy>
  <cp:revision>4</cp:revision>
  <cp:lastPrinted>2019-06-19T22:06:00Z</cp:lastPrinted>
  <dcterms:created xsi:type="dcterms:W3CDTF">2026-10-11T20:41:00Z</dcterms:created>
  <dcterms:modified xsi:type="dcterms:W3CDTF">2026-10-11T20:52:00Z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Department">
    <vt:lpwstr>2;#Fellowship Services Department|84584c53-c15b-48ee-837e-0201aa9030e8</vt:lpwstr>
  </property>
  <property fmtid="{D5CDD505-2E9C-101B-9397-08002B2CF9AE}" pid="3" name="Classification">
    <vt:lpwstr>225;#Templates|2caa8dc7-ea8f-45fb-9321-909288534ca9</vt:lpwstr>
  </property>
  <property fmtid="{D5CDD505-2E9C-101B-9397-08002B2CF9AE}" pid="4" name="Document Descriptor">
    <vt:lpwstr>150;#Report|68d232f1-11da-4c68-bf4f-ae8ac9b1fe69</vt:lpwstr>
  </property>
  <property fmtid="{D5CDD505-2E9C-101B-9397-08002B2CF9AE}" pid="5" name="_dlc_DocIdItemGuid">
    <vt:lpwstr>3c4a0071-05d6-4dfc-a62f-f559873ce827</vt:lpwstr>
  </property>
  <property fmtid="{D5CDD505-2E9C-101B-9397-08002B2CF9AE}" pid="6" name="Email Category">
    <vt:lpwstr/>
  </property>
  <property fmtid="{D5CDD505-2E9C-101B-9397-08002B2CF9AE}" pid="7" name="Email CC">
    <vt:lpwstr/>
  </property>
  <property fmtid="{D5CDD505-2E9C-101B-9397-08002B2CF9AE}" pid="8" name="Email From Name">
    <vt:lpwstr/>
  </property>
  <property fmtid="{D5CDD505-2E9C-101B-9397-08002B2CF9AE}" pid="9" name="Email BCC">
    <vt:lpwstr/>
  </property>
  <property fmtid="{D5CDD505-2E9C-101B-9397-08002B2CF9AE}" pid="10" name="Email To">
    <vt:lpwstr/>
  </property>
  <property fmtid="{D5CDD505-2E9C-101B-9397-08002B2CF9AE}" pid="11" name="Email Body">
    <vt:lpwstr/>
  </property>
  <property fmtid="{D5CDD505-2E9C-101B-9397-08002B2CF9AE}" pid="12" name="Email ID">
    <vt:lpwstr/>
  </property>
  <property fmtid="{D5CDD505-2E9C-101B-9397-08002B2CF9AE}" pid="13" name="Email Conversation">
    <vt:lpwstr/>
  </property>
  <property fmtid="{D5CDD505-2E9C-101B-9397-08002B2CF9AE}" pid="14" name="Email From">
    <vt:lpwstr/>
  </property>
  <property fmtid="{D5CDD505-2E9C-101B-9397-08002B2CF9AE}" pid="15" name="Email Type">
    <vt:lpwstr/>
  </property>
  <property fmtid="{D5CDD505-2E9C-101B-9397-08002B2CF9AE}" pid="16" name="Email Attachment Count">
    <vt:lpwstr/>
  </property>
  <property fmtid="{D5CDD505-2E9C-101B-9397-08002B2CF9AE}" pid="17" name="Email Subject">
    <vt:lpwstr/>
  </property>
  <property fmtid="{D5CDD505-2E9C-101B-9397-08002B2CF9AE}" pid="18" name="RACS_ID2_ID">
    <vt:lpwstr>__bk8100130023000300030073002300</vt:lpwstr>
  </property>
  <property fmtid="{D5CDD505-2E9C-101B-9397-08002B2CF9AE}" pid="19" name="RACS ID: NameFullDesc">
    <vt:lpwstr>Council Executive</vt:lpwstr>
  </property>
  <property fmtid="{D5CDD505-2E9C-101B-9397-08002B2CF9AE}" pid="20" name="RecordPoint_SubmissionDate">
    <vt:lpwstr/>
  </property>
  <property fmtid="{D5CDD505-2E9C-101B-9397-08002B2CF9AE}" pid="21" name="RecordPoint_RecordNumberSubmitted">
    <vt:lpwstr>R0000590393</vt:lpwstr>
  </property>
  <property fmtid="{D5CDD505-2E9C-101B-9397-08002B2CF9AE}" pid="22" name="RecordPoint_ActiveItemWebId">
    <vt:lpwstr>{7de31fdd-cfeb-487d-861d-a0744ec2669c}</vt:lpwstr>
  </property>
  <property fmtid="{D5CDD505-2E9C-101B-9397-08002B2CF9AE}" pid="23" name="RecordPoint_WorkflowType">
    <vt:lpwstr>ActiveSubmitStub</vt:lpwstr>
  </property>
  <property fmtid="{D5CDD505-2E9C-101B-9397-08002B2CF9AE}" pid="24" name="RecordPoint_ActiveItemSiteId">
    <vt:lpwstr>{620ce988-aa87-4d38-8465-6c6df598f3f2}</vt:lpwstr>
  </property>
  <property fmtid="{D5CDD505-2E9C-101B-9397-08002B2CF9AE}" pid="25" name="RecordPoint_ActiveItemListId">
    <vt:lpwstr>{520348e9-692d-453e-baef-7d9fdb7dacb5}</vt:lpwstr>
  </property>
  <property fmtid="{D5CDD505-2E9C-101B-9397-08002B2CF9AE}" pid="26" name="RecordPoint_ActiveItemUniqueId">
    <vt:lpwstr>{ca854bf1-dab0-403b-91be-4c7d5a27e7a6}</vt:lpwstr>
  </property>
  <property fmtid="{D5CDD505-2E9C-101B-9397-08002B2CF9AE}" pid="27" name="RecordPoint_SubmissionCompleted">
    <vt:lpwstr>2018-05-18T15:01:51.3489240+10:00</vt:lpwstr>
  </property>
  <property fmtid="{D5CDD505-2E9C-101B-9397-08002B2CF9AE}" pid="28" name="RecordPoint_RecordFormat">
    <vt:lpwstr/>
  </property>
  <property fmtid="{D5CDD505-2E9C-101B-9397-08002B2CF9AE}" pid="29" name="RecordPoint_ActiveItemMoved">
    <vt:lpwstr/>
  </property>
  <property fmtid="{D5CDD505-2E9C-101B-9397-08002B2CF9AE}" pid="30" name="MediaServiceImageTags">
    <vt:lpwstr/>
  </property>
  <property fmtid="{D5CDD505-2E9C-101B-9397-08002B2CF9AE}" pid="31" name="ContentTypeId">
    <vt:lpwstr>0x0101000B6CAFDBB3618F4B880A3A066D1EA94A</vt:lpwstr>
  </property>
</Properties>
</file>