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91339" w14:textId="77777777" w:rsidR="0074091E" w:rsidRPr="00DE7105" w:rsidRDefault="0074091E" w:rsidP="00E96C94">
      <w:pPr>
        <w:pStyle w:val="L1HeadingRACSAN"/>
        <w:spacing w:before="120"/>
      </w:pPr>
      <w:r>
        <w:t xml:space="preserve">Purpose and </w:t>
      </w:r>
      <w:r w:rsidRPr="00A45C3F">
        <w:t>Scope</w:t>
      </w:r>
    </w:p>
    <w:p w14:paraId="1F334DB9" w14:textId="6DD7E405" w:rsidR="0074091E" w:rsidRDefault="0074091E" w:rsidP="0074091E">
      <w:pPr>
        <w:pStyle w:val="L1ParaRACSAN"/>
      </w:pPr>
      <w:r>
        <w:t xml:space="preserve">The </w:t>
      </w:r>
      <w:r w:rsidR="00477D88">
        <w:t xml:space="preserve">policy </w:t>
      </w:r>
      <w:r>
        <w:t>purpose is to define the Terms of Reference of the Foundation for Surgery</w:t>
      </w:r>
      <w:r w:rsidR="00477D88">
        <w:t xml:space="preserve"> </w:t>
      </w:r>
      <w:r w:rsidR="00EF17F1">
        <w:t>Committee</w:t>
      </w:r>
      <w:r>
        <w:t>.</w:t>
      </w:r>
    </w:p>
    <w:p w14:paraId="43BFD643" w14:textId="63A55CFE" w:rsidR="009718A7" w:rsidRDefault="0074091E" w:rsidP="009718A7">
      <w:pPr>
        <w:pStyle w:val="L1ParaRACSAN"/>
        <w:spacing w:before="0" w:after="0"/>
      </w:pPr>
      <w:r>
        <w:t xml:space="preserve">The Foundation for Surgery is the philanthropic arm of </w:t>
      </w:r>
      <w:r w:rsidR="00C76444">
        <w:t>RACS</w:t>
      </w:r>
      <w:r>
        <w:t xml:space="preserve">. </w:t>
      </w:r>
      <w:r w:rsidR="009718A7">
        <w:t>It works toward a vision of a</w:t>
      </w:r>
      <w:r w:rsidR="009718A7" w:rsidRPr="009718A7">
        <w:t xml:space="preserve"> world in which </w:t>
      </w:r>
      <w:r w:rsidR="007E4C4E">
        <w:t xml:space="preserve">all </w:t>
      </w:r>
      <w:r w:rsidR="009718A7" w:rsidRPr="009718A7">
        <w:t>people have access to quality surgical care.</w:t>
      </w:r>
      <w:r w:rsidR="009718A7">
        <w:t xml:space="preserve"> </w:t>
      </w:r>
      <w:r w:rsidR="007E4C4E">
        <w:t>Its</w:t>
      </w:r>
      <w:r w:rsidR="009718A7">
        <w:t xml:space="preserve"> mission</w:t>
      </w:r>
      <w:r w:rsidR="009718A7" w:rsidRPr="009718A7">
        <w:t xml:space="preserve"> </w:t>
      </w:r>
      <w:r w:rsidR="007E4C4E">
        <w:t xml:space="preserve">is </w:t>
      </w:r>
      <w:r w:rsidR="009718A7">
        <w:t xml:space="preserve">to forge higher levels of quality in surgical care in Australia, </w:t>
      </w:r>
      <w:r w:rsidR="004A0E38">
        <w:t xml:space="preserve">Aotearoa </w:t>
      </w:r>
      <w:r w:rsidR="009718A7">
        <w:t xml:space="preserve">New </w:t>
      </w:r>
      <w:proofErr w:type="gramStart"/>
      <w:r w:rsidR="009718A7">
        <w:t>Zealand</w:t>
      </w:r>
      <w:proofErr w:type="gramEnd"/>
      <w:r w:rsidR="009718A7">
        <w:t xml:space="preserve"> and the Asia-Pacific Region</w:t>
      </w:r>
      <w:r w:rsidR="00EF17F1">
        <w:t xml:space="preserve"> in line with the RACS Strategic Plan by supporting areas including:</w:t>
      </w:r>
    </w:p>
    <w:p w14:paraId="559FE775" w14:textId="48C65E20" w:rsidR="009718A7" w:rsidRDefault="009718A7" w:rsidP="006F4175">
      <w:pPr>
        <w:pStyle w:val="L1ParaRACSAN"/>
        <w:numPr>
          <w:ilvl w:val="0"/>
          <w:numId w:val="32"/>
        </w:numPr>
        <w:spacing w:before="0" w:after="0"/>
      </w:pPr>
      <w:r>
        <w:t xml:space="preserve">Global </w:t>
      </w:r>
      <w:r w:rsidR="00F53443">
        <w:t>h</w:t>
      </w:r>
      <w:r>
        <w:t>ealth programs, projects and activities</w:t>
      </w:r>
    </w:p>
    <w:p w14:paraId="058F7DF3" w14:textId="0CED128B" w:rsidR="009718A7" w:rsidRDefault="009718A7" w:rsidP="006F4175">
      <w:pPr>
        <w:pStyle w:val="L1ParaRACSAN"/>
        <w:numPr>
          <w:ilvl w:val="0"/>
          <w:numId w:val="32"/>
        </w:numPr>
        <w:spacing w:before="0" w:after="0"/>
      </w:pPr>
      <w:r>
        <w:t xml:space="preserve">Indigenous health programs, projects and activities </w:t>
      </w:r>
    </w:p>
    <w:p w14:paraId="6D141E35" w14:textId="4483FA9C" w:rsidR="00EF17F1" w:rsidRDefault="00EF17F1" w:rsidP="006F4175">
      <w:pPr>
        <w:pStyle w:val="L1ParaRACSAN"/>
        <w:numPr>
          <w:ilvl w:val="0"/>
          <w:numId w:val="32"/>
        </w:numPr>
        <w:spacing w:before="0" w:after="0"/>
      </w:pPr>
      <w:r>
        <w:t>Rural and remote programs, projects and activities</w:t>
      </w:r>
    </w:p>
    <w:p w14:paraId="6F98B821" w14:textId="3B1D4606" w:rsidR="009718A7" w:rsidRDefault="009718A7" w:rsidP="006F4175">
      <w:pPr>
        <w:pStyle w:val="L1ParaRACSAN"/>
        <w:numPr>
          <w:ilvl w:val="0"/>
          <w:numId w:val="32"/>
        </w:numPr>
        <w:spacing w:before="0" w:after="0"/>
      </w:pPr>
      <w:r>
        <w:t>Surgical research and training</w:t>
      </w:r>
    </w:p>
    <w:p w14:paraId="0E3967C9" w14:textId="40FEC6B1" w:rsidR="0074091E" w:rsidRDefault="0074091E" w:rsidP="0074091E">
      <w:pPr>
        <w:pStyle w:val="L1ParaRACSAN"/>
      </w:pPr>
      <w:r>
        <w:t xml:space="preserve">It raises and disperses funds for </w:t>
      </w:r>
      <w:r w:rsidR="009718A7">
        <w:t xml:space="preserve">activities, </w:t>
      </w:r>
      <w:r>
        <w:t>projects</w:t>
      </w:r>
      <w:r w:rsidR="009718A7">
        <w:t xml:space="preserve"> and programs</w:t>
      </w:r>
      <w:r>
        <w:t xml:space="preserve"> that have been </w:t>
      </w:r>
      <w:r w:rsidR="00675B63">
        <w:t>i</w:t>
      </w:r>
      <w:r w:rsidR="00EF17F1">
        <w:t xml:space="preserve">dentified by relevant areas in RACS where philanthropic work is being undertaken </w:t>
      </w:r>
      <w:r w:rsidR="00356F97">
        <w:t xml:space="preserve">or would like to be initiated and </w:t>
      </w:r>
      <w:r w:rsidR="000D2BA1">
        <w:t>aligns with the Foundation for Surgery</w:t>
      </w:r>
      <w:r w:rsidR="006B50FE">
        <w:t>’s</w:t>
      </w:r>
      <w:r w:rsidR="000D2BA1">
        <w:t xml:space="preserve"> Strategic Plan. </w:t>
      </w:r>
    </w:p>
    <w:p w14:paraId="4B4F38A0" w14:textId="77777777" w:rsidR="0074091E" w:rsidRPr="00DE7105" w:rsidRDefault="0074091E" w:rsidP="0074091E">
      <w:pPr>
        <w:pStyle w:val="L1HeadingRACSAN"/>
      </w:pPr>
      <w:r w:rsidRPr="00DE7105">
        <w:t>KEYWORDS</w:t>
      </w:r>
    </w:p>
    <w:p w14:paraId="393C2B37" w14:textId="09194DD8" w:rsidR="0074091E" w:rsidRPr="0074091E" w:rsidRDefault="0074091E" w:rsidP="0074091E">
      <w:pPr>
        <w:pStyle w:val="L1ParaRACSAN"/>
      </w:pPr>
      <w:r w:rsidRPr="0074091E">
        <w:t xml:space="preserve">Terms of Reference, Foundation, Foundation for Surgery, Foundation </w:t>
      </w:r>
      <w:r w:rsidR="000D2BA1">
        <w:t>Committee</w:t>
      </w:r>
      <w:r w:rsidRPr="0074091E">
        <w:t>, Foundation TOR</w:t>
      </w:r>
      <w:r w:rsidR="009718A7">
        <w:t xml:space="preserve">, ANZSGC, </w:t>
      </w:r>
      <w:r w:rsidR="009718A7" w:rsidRPr="009718A7">
        <w:t xml:space="preserve">Indigenous </w:t>
      </w:r>
      <w:r w:rsidR="00F53443">
        <w:t>h</w:t>
      </w:r>
      <w:r w:rsidR="009718A7" w:rsidRPr="009718A7">
        <w:t xml:space="preserve">ealth, </w:t>
      </w:r>
      <w:r w:rsidR="00477D88">
        <w:t>g</w:t>
      </w:r>
      <w:r w:rsidR="009718A7" w:rsidRPr="009718A7">
        <w:t xml:space="preserve">lobal </w:t>
      </w:r>
      <w:r w:rsidR="00F53443">
        <w:t>h</w:t>
      </w:r>
      <w:r w:rsidR="009718A7" w:rsidRPr="009718A7">
        <w:t>ealth</w:t>
      </w:r>
      <w:r w:rsidR="0023787F">
        <w:t xml:space="preserve">, </w:t>
      </w:r>
      <w:r w:rsidR="00F53443">
        <w:t xml:space="preserve">International Engagement, </w:t>
      </w:r>
      <w:r w:rsidR="0023787F">
        <w:t>Trust account, corpora</w:t>
      </w:r>
      <w:r w:rsidR="009718A7" w:rsidRPr="009718A7">
        <w:t xml:space="preserve"> </w:t>
      </w:r>
    </w:p>
    <w:p w14:paraId="1880E934" w14:textId="247F2757" w:rsidR="0074091E" w:rsidRDefault="0074091E" w:rsidP="0074091E">
      <w:pPr>
        <w:pStyle w:val="L1HeadingRACSAN"/>
      </w:pPr>
      <w:r>
        <w:t>Body of Policy</w:t>
      </w:r>
    </w:p>
    <w:p w14:paraId="5452B5B2" w14:textId="37B0CCE7" w:rsidR="0074091E" w:rsidRDefault="0074091E" w:rsidP="0074091E">
      <w:pPr>
        <w:pStyle w:val="L2HeadingRACSAN"/>
      </w:pPr>
      <w:r>
        <w:t xml:space="preserve">Composition </w:t>
      </w:r>
    </w:p>
    <w:p w14:paraId="041149E8" w14:textId="2ACC0D45" w:rsidR="0074091E" w:rsidRDefault="0074091E" w:rsidP="00700DEE">
      <w:pPr>
        <w:pStyle w:val="L2ParaRACSAN"/>
        <w:numPr>
          <w:ilvl w:val="0"/>
          <w:numId w:val="25"/>
        </w:numPr>
        <w:tabs>
          <w:tab w:val="clear" w:pos="2410"/>
          <w:tab w:val="clear" w:pos="2835"/>
        </w:tabs>
        <w:ind w:left="1701"/>
      </w:pPr>
      <w:r>
        <w:t>The Foundation for Surgery operates within the organisational structure of the College</w:t>
      </w:r>
      <w:r w:rsidR="00477D88">
        <w:t>,</w:t>
      </w:r>
      <w:r>
        <w:t xml:space="preserve"> and its </w:t>
      </w:r>
      <w:r w:rsidR="00C51003">
        <w:t xml:space="preserve">Committee </w:t>
      </w:r>
      <w:r>
        <w:t xml:space="preserve">reports to </w:t>
      </w:r>
      <w:r w:rsidR="009718A7">
        <w:t xml:space="preserve">RACS </w:t>
      </w:r>
      <w:r>
        <w:t>Council.</w:t>
      </w:r>
    </w:p>
    <w:p w14:paraId="517F92D8" w14:textId="7125D393" w:rsidR="00D279BE" w:rsidRDefault="0074091E" w:rsidP="00EF6787">
      <w:pPr>
        <w:pStyle w:val="L2ParaRACSAN"/>
        <w:numPr>
          <w:ilvl w:val="0"/>
          <w:numId w:val="25"/>
        </w:numPr>
        <w:tabs>
          <w:tab w:val="clear" w:pos="2410"/>
          <w:tab w:val="clear" w:pos="2835"/>
        </w:tabs>
        <w:spacing w:after="60"/>
        <w:ind w:left="1701"/>
      </w:pPr>
      <w:r>
        <w:t xml:space="preserve">The </w:t>
      </w:r>
      <w:r w:rsidR="00C51003">
        <w:t xml:space="preserve">Committee </w:t>
      </w:r>
      <w:r>
        <w:t>of the Foundation for Surgery shall consist of</w:t>
      </w:r>
      <w:r w:rsidR="00D279BE">
        <w:t>:</w:t>
      </w:r>
    </w:p>
    <w:p w14:paraId="7D01C7E6" w14:textId="5332A17E" w:rsidR="00D279BE" w:rsidRDefault="00B36355" w:rsidP="00D279BE">
      <w:pPr>
        <w:pStyle w:val="L2ParaRACSAN"/>
        <w:numPr>
          <w:ilvl w:val="0"/>
          <w:numId w:val="33"/>
        </w:numPr>
        <w:tabs>
          <w:tab w:val="clear" w:pos="2410"/>
          <w:tab w:val="clear" w:pos="2835"/>
        </w:tabs>
      </w:pPr>
      <w:r>
        <w:t xml:space="preserve">up to </w:t>
      </w:r>
      <w:r w:rsidR="00D279BE">
        <w:t>three</w:t>
      </w:r>
      <w:r w:rsidR="0023787F">
        <w:t xml:space="preserve"> </w:t>
      </w:r>
      <w:r w:rsidR="00910060">
        <w:t>RACS Council members</w:t>
      </w:r>
      <w:r>
        <w:t xml:space="preserve"> (Company Directors</w:t>
      </w:r>
      <w:r w:rsidR="00910060">
        <w:t>)</w:t>
      </w:r>
      <w:r w:rsidR="0074091E">
        <w:t xml:space="preserve"> </w:t>
      </w:r>
      <w:r w:rsidR="0023787F">
        <w:t xml:space="preserve"> </w:t>
      </w:r>
    </w:p>
    <w:p w14:paraId="75AA667F" w14:textId="77777777" w:rsidR="00D279BE" w:rsidRDefault="0023787F" w:rsidP="00D279BE">
      <w:pPr>
        <w:pStyle w:val="L2ParaRACSAN"/>
        <w:numPr>
          <w:ilvl w:val="0"/>
          <w:numId w:val="33"/>
        </w:numPr>
        <w:tabs>
          <w:tab w:val="clear" w:pos="2410"/>
          <w:tab w:val="clear" w:pos="2835"/>
        </w:tabs>
      </w:pPr>
      <w:r>
        <w:t xml:space="preserve">four </w:t>
      </w:r>
      <w:r w:rsidR="00AC763C">
        <w:t>Honorary Advisors</w:t>
      </w:r>
      <w:r w:rsidR="00D746B3">
        <w:t xml:space="preserve"> and </w:t>
      </w:r>
    </w:p>
    <w:p w14:paraId="5DBDADE9" w14:textId="485EBDF6" w:rsidR="0023787F" w:rsidRDefault="00D746B3" w:rsidP="00D279BE">
      <w:pPr>
        <w:pStyle w:val="L2ParaRACSAN"/>
        <w:numPr>
          <w:ilvl w:val="0"/>
          <w:numId w:val="33"/>
        </w:numPr>
        <w:tabs>
          <w:tab w:val="clear" w:pos="2410"/>
          <w:tab w:val="clear" w:pos="2835"/>
        </w:tabs>
      </w:pPr>
      <w:r>
        <w:t xml:space="preserve">the RACS CEO. </w:t>
      </w:r>
    </w:p>
    <w:p w14:paraId="264CED66" w14:textId="66AEE245" w:rsidR="0074091E" w:rsidRDefault="00B36355" w:rsidP="00EF6787">
      <w:pPr>
        <w:pStyle w:val="L2ParaRACSAN"/>
        <w:tabs>
          <w:tab w:val="clear" w:pos="2410"/>
          <w:tab w:val="clear" w:pos="2835"/>
        </w:tabs>
        <w:spacing w:after="60"/>
        <w:ind w:left="1701"/>
      </w:pPr>
      <w:r>
        <w:t>RACS Council members</w:t>
      </w:r>
      <w:r w:rsidR="007F282E">
        <w:t xml:space="preserve"> include:</w:t>
      </w:r>
    </w:p>
    <w:p w14:paraId="703C2AA8" w14:textId="586A389C" w:rsidR="0074091E" w:rsidRDefault="0074091E" w:rsidP="00D279BE">
      <w:pPr>
        <w:pStyle w:val="L2ParaRACSAN"/>
        <w:numPr>
          <w:ilvl w:val="1"/>
          <w:numId w:val="31"/>
        </w:numPr>
        <w:tabs>
          <w:tab w:val="clear" w:pos="2410"/>
          <w:tab w:val="clear" w:pos="2835"/>
        </w:tabs>
        <w:ind w:left="2410" w:hanging="283"/>
      </w:pPr>
      <w:r>
        <w:t xml:space="preserve">The </w:t>
      </w:r>
      <w:r w:rsidR="0023787F">
        <w:t xml:space="preserve">RACS </w:t>
      </w:r>
      <w:r>
        <w:t xml:space="preserve">Vice-president </w:t>
      </w:r>
      <w:r w:rsidR="007F282E">
        <w:t>as</w:t>
      </w:r>
      <w:r>
        <w:t xml:space="preserve"> a member of the </w:t>
      </w:r>
      <w:r w:rsidR="00C51003">
        <w:t>Committee</w:t>
      </w:r>
      <w:r w:rsidR="007F282E">
        <w:t xml:space="preserve"> with full voting rights</w:t>
      </w:r>
      <w:r>
        <w:t xml:space="preserve">. </w:t>
      </w:r>
    </w:p>
    <w:p w14:paraId="56F59C59" w14:textId="7E0AB0B4" w:rsidR="0023787F" w:rsidRDefault="0023787F" w:rsidP="00D279BE">
      <w:pPr>
        <w:pStyle w:val="L2ParaRACSAN"/>
        <w:numPr>
          <w:ilvl w:val="1"/>
          <w:numId w:val="31"/>
        </w:numPr>
        <w:tabs>
          <w:tab w:val="clear" w:pos="2410"/>
          <w:tab w:val="clear" w:pos="2835"/>
        </w:tabs>
        <w:ind w:left="2410" w:hanging="283"/>
      </w:pPr>
      <w:r>
        <w:t>The RACS Treasurer</w:t>
      </w:r>
      <w:r w:rsidR="00910060">
        <w:t>, or their representative,</w:t>
      </w:r>
      <w:r>
        <w:t xml:space="preserve"> as a member of the </w:t>
      </w:r>
      <w:r w:rsidR="00C51003">
        <w:t>Committee</w:t>
      </w:r>
      <w:r>
        <w:t xml:space="preserve"> with full voting rights. </w:t>
      </w:r>
    </w:p>
    <w:p w14:paraId="03725FCB" w14:textId="7C6B3198" w:rsidR="00910060" w:rsidRDefault="00910060" w:rsidP="00D279BE">
      <w:pPr>
        <w:pStyle w:val="L2ParaRACSAN"/>
        <w:numPr>
          <w:ilvl w:val="1"/>
          <w:numId w:val="31"/>
        </w:numPr>
        <w:tabs>
          <w:tab w:val="clear" w:pos="2410"/>
          <w:tab w:val="clear" w:pos="2835"/>
        </w:tabs>
        <w:ind w:left="2410" w:hanging="283"/>
      </w:pPr>
      <w:r>
        <w:t>An additional RACS Council member with full voting rights</w:t>
      </w:r>
      <w:r w:rsidR="00B36355">
        <w:t xml:space="preserve">, who is not </w:t>
      </w:r>
      <w:r w:rsidR="00B36355" w:rsidRPr="00B36355">
        <w:t xml:space="preserve">Indigenous Health Committee, International Engagement Committee </w:t>
      </w:r>
      <w:r w:rsidR="00B36355">
        <w:t>or</w:t>
      </w:r>
      <w:r w:rsidR="00B36355" w:rsidRPr="00B36355">
        <w:t xml:space="preserve"> the ANZSGC</w:t>
      </w:r>
      <w:r w:rsidR="00B36355">
        <w:t xml:space="preserve"> member</w:t>
      </w:r>
      <w:r w:rsidR="00974120">
        <w:t>s</w:t>
      </w:r>
      <w:r>
        <w:t xml:space="preserve">. </w:t>
      </w:r>
    </w:p>
    <w:p w14:paraId="326FC41C" w14:textId="16CD23BC" w:rsidR="0023787F" w:rsidRDefault="0023787F" w:rsidP="00AC763C">
      <w:pPr>
        <w:pStyle w:val="L2ParaRACSAN"/>
        <w:ind w:left="1701"/>
      </w:pPr>
      <w:r>
        <w:t xml:space="preserve">The </w:t>
      </w:r>
      <w:r w:rsidR="00AC763C">
        <w:t xml:space="preserve">Honorary Advisors </w:t>
      </w:r>
      <w:r>
        <w:t xml:space="preserve">are comprised </w:t>
      </w:r>
      <w:r w:rsidR="00E60F54">
        <w:t>of</w:t>
      </w:r>
      <w:r>
        <w:t xml:space="preserve"> Fellows and non-Fellows</w:t>
      </w:r>
      <w:r w:rsidR="00AC763C">
        <w:t xml:space="preserve"> and provide valuable governance, philanthropic, legal and</w:t>
      </w:r>
      <w:r w:rsidR="00E60F54">
        <w:t>/or</w:t>
      </w:r>
      <w:r w:rsidR="00AC763C">
        <w:t xml:space="preserve"> finance experience and expertise to the </w:t>
      </w:r>
      <w:r w:rsidR="00B36355">
        <w:t>RACS Council members</w:t>
      </w:r>
      <w:r w:rsidR="00AC763C">
        <w:t xml:space="preserve">. These roles are not Company Directors </w:t>
      </w:r>
      <w:r w:rsidR="00910060">
        <w:t>and</w:t>
      </w:r>
      <w:r w:rsidR="00AC763C">
        <w:t xml:space="preserve"> provide expert advice and guidance.  </w:t>
      </w:r>
    </w:p>
    <w:p w14:paraId="0C991439" w14:textId="28B3A703" w:rsidR="00910060" w:rsidRDefault="00910060" w:rsidP="00AC763C">
      <w:pPr>
        <w:pStyle w:val="L2ParaRACSAN"/>
        <w:ind w:left="1701"/>
      </w:pPr>
      <w:r>
        <w:t xml:space="preserve">The Chair may call on a vote of </w:t>
      </w:r>
      <w:r w:rsidR="00B36355">
        <w:t xml:space="preserve">RACS Council members </w:t>
      </w:r>
      <w:r>
        <w:t>only.</w:t>
      </w:r>
    </w:p>
    <w:p w14:paraId="02EF81D3" w14:textId="02A259E0" w:rsidR="0074091E" w:rsidRDefault="0074091E" w:rsidP="00700DEE">
      <w:pPr>
        <w:pStyle w:val="L2ParaRACSAN"/>
        <w:numPr>
          <w:ilvl w:val="0"/>
          <w:numId w:val="25"/>
        </w:numPr>
        <w:tabs>
          <w:tab w:val="clear" w:pos="2410"/>
          <w:tab w:val="clear" w:pos="2835"/>
        </w:tabs>
        <w:ind w:left="1701"/>
      </w:pPr>
      <w:r>
        <w:t xml:space="preserve">To ensure </w:t>
      </w:r>
      <w:r w:rsidR="007F282E">
        <w:t xml:space="preserve">bi-national </w:t>
      </w:r>
      <w:r>
        <w:t xml:space="preserve">representation, at least one member of the </w:t>
      </w:r>
      <w:r w:rsidR="00CF0FE5">
        <w:t>Committee</w:t>
      </w:r>
      <w:r>
        <w:t xml:space="preserve"> </w:t>
      </w:r>
      <w:r w:rsidR="00C66B00">
        <w:t xml:space="preserve">will </w:t>
      </w:r>
      <w:r>
        <w:t xml:space="preserve">be based </w:t>
      </w:r>
      <w:r w:rsidR="0023787F">
        <w:t xml:space="preserve">or from </w:t>
      </w:r>
      <w:r w:rsidR="00A066E1">
        <w:t xml:space="preserve">Aotearoa </w:t>
      </w:r>
      <w:r>
        <w:t>New Zealand.</w:t>
      </w:r>
    </w:p>
    <w:p w14:paraId="78859F48" w14:textId="11E1FEBF" w:rsidR="00A67330" w:rsidRDefault="00A67330" w:rsidP="00700DEE">
      <w:pPr>
        <w:pStyle w:val="L2ParaRACSAN"/>
        <w:numPr>
          <w:ilvl w:val="0"/>
          <w:numId w:val="25"/>
        </w:numPr>
        <w:tabs>
          <w:tab w:val="clear" w:pos="2410"/>
          <w:tab w:val="clear" w:pos="2835"/>
        </w:tabs>
        <w:ind w:left="1701"/>
      </w:pPr>
      <w:r>
        <w:lastRenderedPageBreak/>
        <w:t>Members should have a wide var</w:t>
      </w:r>
      <w:r w:rsidR="00012795">
        <w:t>iety</w:t>
      </w:r>
      <w:r>
        <w:t xml:space="preserve"> of philanthropic interests</w:t>
      </w:r>
      <w:r w:rsidR="002359EB">
        <w:t>,</w:t>
      </w:r>
      <w:r>
        <w:t xml:space="preserve"> including but not limited to </w:t>
      </w:r>
      <w:r w:rsidRPr="00A67330">
        <w:t>Indigenous health</w:t>
      </w:r>
      <w:r>
        <w:t xml:space="preserve">, global health, </w:t>
      </w:r>
      <w:r w:rsidR="00D22EED">
        <w:t xml:space="preserve">rural and remote, </w:t>
      </w:r>
      <w:r>
        <w:t>research and training and should be able to act and show impartiality</w:t>
      </w:r>
      <w:r w:rsidR="00D22EED">
        <w:t xml:space="preserve"> to all programs and projects that have been identified for </w:t>
      </w:r>
      <w:r w:rsidR="00FC7D17">
        <w:t>the Foundation to support.</w:t>
      </w:r>
      <w:r>
        <w:t xml:space="preserve">. </w:t>
      </w:r>
    </w:p>
    <w:p w14:paraId="4B5A4280" w14:textId="2F89A8D0" w:rsidR="00F136A7" w:rsidRPr="00E96C94" w:rsidRDefault="00F136A7" w:rsidP="007A05CB">
      <w:pPr>
        <w:pStyle w:val="L2HeadingRACSAN"/>
      </w:pPr>
      <w:r w:rsidRPr="00E96C94">
        <w:t>Voting members</w:t>
      </w:r>
    </w:p>
    <w:p w14:paraId="0FEE1FAE" w14:textId="77777777" w:rsidR="00860C7B" w:rsidRPr="00E96C94" w:rsidRDefault="00860C7B" w:rsidP="00B4589C">
      <w:pPr>
        <w:pStyle w:val="L2ParaRACSAN"/>
        <w:numPr>
          <w:ilvl w:val="0"/>
          <w:numId w:val="34"/>
        </w:numPr>
        <w:ind w:left="1701" w:hanging="283"/>
      </w:pPr>
      <w:r w:rsidRPr="00E96C94">
        <w:t>The RACS Council members have full voting rights and make decisions based on advice from the Honorary Advisors.</w:t>
      </w:r>
    </w:p>
    <w:p w14:paraId="0D380569" w14:textId="51680872" w:rsidR="00A77285" w:rsidRPr="00E96C94" w:rsidRDefault="00A77285" w:rsidP="00B4589C">
      <w:pPr>
        <w:pStyle w:val="L2ParaRACSAN"/>
        <w:numPr>
          <w:ilvl w:val="0"/>
          <w:numId w:val="34"/>
        </w:numPr>
        <w:ind w:left="1701" w:hanging="283"/>
      </w:pPr>
      <w:r w:rsidRPr="00E96C94">
        <w:t>Where decisions are deadlocked</w:t>
      </w:r>
      <w:r w:rsidR="003A6884">
        <w:t>,</w:t>
      </w:r>
      <w:r w:rsidRPr="00E96C94">
        <w:t xml:space="preserve"> the RACS Vice-President has the deciding vote. </w:t>
      </w:r>
    </w:p>
    <w:p w14:paraId="3B3C4AEF" w14:textId="04E11E76" w:rsidR="00EF6CB4" w:rsidRPr="00EF6CB4" w:rsidRDefault="00EF6CB4" w:rsidP="007A05CB">
      <w:pPr>
        <w:pStyle w:val="L2HeadingRACSAN"/>
      </w:pPr>
      <w:r w:rsidRPr="00EF6CB4">
        <w:t>Observers and Attendees</w:t>
      </w:r>
    </w:p>
    <w:p w14:paraId="420025A6" w14:textId="25F691D2" w:rsidR="00EF6CB4" w:rsidRPr="00AB75B7" w:rsidRDefault="006D6323" w:rsidP="007F282E">
      <w:pPr>
        <w:pStyle w:val="L2ParaRACSAN"/>
        <w:numPr>
          <w:ilvl w:val="0"/>
          <w:numId w:val="28"/>
        </w:numPr>
        <w:tabs>
          <w:tab w:val="clear" w:pos="2410"/>
          <w:tab w:val="clear" w:pos="2835"/>
        </w:tabs>
        <w:ind w:left="1701" w:hanging="425"/>
      </w:pPr>
      <w:r w:rsidRPr="006D6323">
        <w:t xml:space="preserve">The Chair </w:t>
      </w:r>
      <w:r w:rsidR="0074091E" w:rsidRPr="00AB75B7">
        <w:t xml:space="preserve">of the Indigenous Health Committee, </w:t>
      </w:r>
      <w:r w:rsidR="00703E8D">
        <w:t xml:space="preserve">International Engagement </w:t>
      </w:r>
      <w:r w:rsidR="0074091E" w:rsidRPr="00AB75B7">
        <w:t xml:space="preserve">Committee and the </w:t>
      </w:r>
      <w:r w:rsidR="009718A7" w:rsidRPr="00AB75B7">
        <w:t>ANZSGC</w:t>
      </w:r>
      <w:r w:rsidR="006E69A2">
        <w:t xml:space="preserve">, or their </w:t>
      </w:r>
      <w:r w:rsidR="006E69A2" w:rsidRPr="00AB75B7">
        <w:t>representative</w:t>
      </w:r>
      <w:r w:rsidR="006E69A2">
        <w:t xml:space="preserve"> (staff or committee member), may</w:t>
      </w:r>
      <w:r w:rsidR="0074091E" w:rsidRPr="00AB75B7">
        <w:t xml:space="preserve"> attend </w:t>
      </w:r>
      <w:r w:rsidR="00FC7D17">
        <w:t xml:space="preserve">Committee </w:t>
      </w:r>
      <w:r w:rsidR="0074091E" w:rsidRPr="00AB75B7">
        <w:t>meetings as an Observer</w:t>
      </w:r>
      <w:r w:rsidR="00A5731C" w:rsidRPr="00AB75B7">
        <w:t xml:space="preserve"> without voting rights</w:t>
      </w:r>
      <w:r w:rsidR="0074091E" w:rsidRPr="00AB75B7">
        <w:t xml:space="preserve">. </w:t>
      </w:r>
    </w:p>
    <w:p w14:paraId="4A0C901F" w14:textId="5F8C6CEE" w:rsidR="007F282E" w:rsidRDefault="00C76444" w:rsidP="007F282E">
      <w:pPr>
        <w:pStyle w:val="L2ParaRACSAN"/>
        <w:numPr>
          <w:ilvl w:val="0"/>
          <w:numId w:val="28"/>
        </w:numPr>
        <w:tabs>
          <w:tab w:val="clear" w:pos="2410"/>
          <w:tab w:val="clear" w:pos="2835"/>
        </w:tabs>
        <w:ind w:left="1701" w:hanging="425"/>
      </w:pPr>
      <w:r>
        <w:t>Other s</w:t>
      </w:r>
      <w:r w:rsidR="007F282E">
        <w:t xml:space="preserve">taff in attendance include the </w:t>
      </w:r>
      <w:r w:rsidR="00FC7D17">
        <w:t xml:space="preserve">Executive General Manager </w:t>
      </w:r>
      <w:r w:rsidR="00D30F1D">
        <w:t>Finance and Support Services;</w:t>
      </w:r>
      <w:r w:rsidR="007F282E">
        <w:t xml:space="preserve"> Manager, Foundation </w:t>
      </w:r>
      <w:r w:rsidR="00CD6431">
        <w:t xml:space="preserve">for Surgery </w:t>
      </w:r>
      <w:r w:rsidR="007F282E">
        <w:t>(secretariat)</w:t>
      </w:r>
      <w:r w:rsidR="00392DBE">
        <w:t>;</w:t>
      </w:r>
      <w:r w:rsidR="00D279BE">
        <w:t xml:space="preserve"> and other staff at the direction of the CEO or Chair</w:t>
      </w:r>
      <w:r w:rsidR="000627DE">
        <w:t>.</w:t>
      </w:r>
      <w:r>
        <w:t xml:space="preserve"> </w:t>
      </w:r>
    </w:p>
    <w:p w14:paraId="6BD1AE55" w14:textId="293BD14F" w:rsidR="00B36355" w:rsidRDefault="00B36355" w:rsidP="007F282E">
      <w:pPr>
        <w:pStyle w:val="L2ParaRACSAN"/>
        <w:numPr>
          <w:ilvl w:val="0"/>
          <w:numId w:val="28"/>
        </w:numPr>
        <w:tabs>
          <w:tab w:val="clear" w:pos="2410"/>
          <w:tab w:val="clear" w:pos="2835"/>
        </w:tabs>
        <w:ind w:left="1701" w:hanging="425"/>
      </w:pPr>
      <w:r>
        <w:t xml:space="preserve">At any time, a RACS Council member may attend the Foundation </w:t>
      </w:r>
      <w:r w:rsidR="00392DBE">
        <w:t xml:space="preserve">Committee </w:t>
      </w:r>
      <w:r>
        <w:t xml:space="preserve">meeting as an observer without voting rights. </w:t>
      </w:r>
    </w:p>
    <w:p w14:paraId="4FE18E88" w14:textId="159A4784" w:rsidR="0074091E" w:rsidRPr="007A05CB" w:rsidRDefault="0074091E" w:rsidP="007A05CB">
      <w:pPr>
        <w:pStyle w:val="L2HeadingRACSAN"/>
        <w:numPr>
          <w:ilvl w:val="1"/>
          <w:numId w:val="27"/>
        </w:numPr>
      </w:pPr>
      <w:r w:rsidRPr="007A05CB">
        <w:t xml:space="preserve">Executive of the </w:t>
      </w:r>
      <w:r w:rsidR="00392DBE">
        <w:t>Committee</w:t>
      </w:r>
    </w:p>
    <w:p w14:paraId="1B25C675" w14:textId="30B1E939" w:rsidR="0074091E" w:rsidRDefault="0074091E" w:rsidP="00700DEE">
      <w:pPr>
        <w:pStyle w:val="L2ParaRACSAN"/>
        <w:numPr>
          <w:ilvl w:val="0"/>
          <w:numId w:val="24"/>
        </w:numPr>
        <w:ind w:left="1701"/>
      </w:pPr>
      <w:r>
        <w:t xml:space="preserve">The Executive shall comprise; the Foundation </w:t>
      </w:r>
      <w:r w:rsidR="00CD6431">
        <w:t xml:space="preserve">for Surgery </w:t>
      </w:r>
      <w:r>
        <w:t xml:space="preserve">Chair, the Foundation </w:t>
      </w:r>
      <w:r w:rsidR="00CD6431">
        <w:t xml:space="preserve">for Surgery </w:t>
      </w:r>
      <w:r>
        <w:t>Deputy Chair</w:t>
      </w:r>
      <w:r w:rsidR="00D279BE">
        <w:t>, the RACS Vice-president</w:t>
      </w:r>
      <w:r>
        <w:t xml:space="preserve"> and the </w:t>
      </w:r>
      <w:r w:rsidR="00C76444">
        <w:t xml:space="preserve">RACS </w:t>
      </w:r>
      <w:r>
        <w:t>CEO</w:t>
      </w:r>
      <w:r w:rsidR="00AC763C">
        <w:t xml:space="preserve"> (or the CEO’s representative)</w:t>
      </w:r>
      <w:r>
        <w:t xml:space="preserve">. </w:t>
      </w:r>
    </w:p>
    <w:p w14:paraId="133B422F" w14:textId="1D3A4153" w:rsidR="0074091E" w:rsidRDefault="0074091E" w:rsidP="00700DEE">
      <w:pPr>
        <w:pStyle w:val="L2ParaRACSAN"/>
        <w:numPr>
          <w:ilvl w:val="0"/>
          <w:numId w:val="24"/>
        </w:numPr>
        <w:ind w:left="1701"/>
      </w:pPr>
      <w:r>
        <w:t xml:space="preserve">The Executive has the </w:t>
      </w:r>
      <w:r w:rsidR="00392DBE">
        <w:t xml:space="preserve">Committee’s </w:t>
      </w:r>
      <w:r>
        <w:t xml:space="preserve">delegated authority to make decisions on its behalf in matters of urgency that may occur between </w:t>
      </w:r>
      <w:r w:rsidR="00392DBE">
        <w:t xml:space="preserve">Committee </w:t>
      </w:r>
      <w:r>
        <w:t>meetings.</w:t>
      </w:r>
    </w:p>
    <w:p w14:paraId="6366CA15" w14:textId="0F0470F6" w:rsidR="0074091E" w:rsidRDefault="0074091E" w:rsidP="00700DEE">
      <w:pPr>
        <w:pStyle w:val="L2ParaRACSAN"/>
        <w:numPr>
          <w:ilvl w:val="0"/>
          <w:numId w:val="24"/>
        </w:numPr>
        <w:ind w:left="1701"/>
      </w:pPr>
      <w:r>
        <w:t xml:space="preserve">The Chair </w:t>
      </w:r>
      <w:r w:rsidR="00E4037B">
        <w:t xml:space="preserve">of the </w:t>
      </w:r>
      <w:r w:rsidR="00392DBE">
        <w:t xml:space="preserve">Committee </w:t>
      </w:r>
      <w:r w:rsidR="005343A5">
        <w:t xml:space="preserve">has </w:t>
      </w:r>
      <w:r>
        <w:t xml:space="preserve">the </w:t>
      </w:r>
      <w:r w:rsidR="00392DBE">
        <w:t xml:space="preserve">Committee’s </w:t>
      </w:r>
      <w:r w:rsidR="005343A5">
        <w:t>delegated authority</w:t>
      </w:r>
      <w:r>
        <w:t xml:space="preserve"> to determine which matters require resolution prior to a full meeting of the </w:t>
      </w:r>
      <w:r w:rsidR="00392DBE">
        <w:t>Committee</w:t>
      </w:r>
      <w:r>
        <w:t>.</w:t>
      </w:r>
    </w:p>
    <w:p w14:paraId="79636CA1" w14:textId="23CA02BE" w:rsidR="0074091E" w:rsidRDefault="0074091E" w:rsidP="0074091E">
      <w:pPr>
        <w:pStyle w:val="L2HeadingRACSAN"/>
      </w:pPr>
      <w:r>
        <w:t xml:space="preserve">Terms of appointment </w:t>
      </w:r>
    </w:p>
    <w:p w14:paraId="764B56FE" w14:textId="6460607F" w:rsidR="0074091E" w:rsidRPr="009C2AD1" w:rsidRDefault="0074091E" w:rsidP="00700DEE">
      <w:pPr>
        <w:pStyle w:val="L2ParaRACSAN"/>
        <w:numPr>
          <w:ilvl w:val="0"/>
          <w:numId w:val="23"/>
        </w:numPr>
        <w:ind w:left="1701"/>
      </w:pPr>
      <w:r>
        <w:t xml:space="preserve">Members of the </w:t>
      </w:r>
      <w:r w:rsidR="006B50FE">
        <w:t>C</w:t>
      </w:r>
      <w:r w:rsidR="00392DBE">
        <w:t xml:space="preserve">ommittee </w:t>
      </w:r>
      <w:r>
        <w:t>are appointed</w:t>
      </w:r>
      <w:r w:rsidRPr="00833641">
        <w:t xml:space="preserve"> </w:t>
      </w:r>
      <w:r>
        <w:t xml:space="preserve">by Council </w:t>
      </w:r>
      <w:r w:rsidRPr="009C2AD1">
        <w:t xml:space="preserve">on recommendation from the </w:t>
      </w:r>
      <w:proofErr w:type="spellStart"/>
      <w:r w:rsidR="00392DBE">
        <w:t>t</w:t>
      </w:r>
      <w:r w:rsidRPr="009C2AD1">
        <w:t>he</w:t>
      </w:r>
      <w:proofErr w:type="spellEnd"/>
      <w:r w:rsidRPr="009C2AD1">
        <w:t xml:space="preserve"> Foundation for Surgery</w:t>
      </w:r>
      <w:r w:rsidR="00392DBE">
        <w:t xml:space="preserve"> Committee</w:t>
      </w:r>
      <w:r w:rsidRPr="009C2AD1">
        <w:t xml:space="preserve">. </w:t>
      </w:r>
    </w:p>
    <w:p w14:paraId="43554DE0" w14:textId="3943E968" w:rsidR="0074091E" w:rsidRDefault="0074091E" w:rsidP="00700DEE">
      <w:pPr>
        <w:pStyle w:val="L2ParaRACSAN"/>
        <w:numPr>
          <w:ilvl w:val="0"/>
          <w:numId w:val="23"/>
        </w:numPr>
        <w:ind w:left="1701"/>
      </w:pPr>
      <w:r>
        <w:t xml:space="preserve">The criterion for </w:t>
      </w:r>
      <w:r w:rsidR="009D2B88">
        <w:t>members</w:t>
      </w:r>
      <w:r w:rsidR="00B52ADA">
        <w:t>’</w:t>
      </w:r>
      <w:r w:rsidR="009D2B88">
        <w:t xml:space="preserve"> </w:t>
      </w:r>
      <w:r>
        <w:t>appointment is the need for the specific skills and experience they provide relevant to achieving the aims of the Foundation for Surgery</w:t>
      </w:r>
      <w:r w:rsidR="00CE38EF">
        <w:t xml:space="preserve"> and fit with the Foundation for Surgery </w:t>
      </w:r>
      <w:r w:rsidR="00D4067F">
        <w:t>Committee</w:t>
      </w:r>
      <w:r w:rsidR="00A82867">
        <w:t xml:space="preserve"> </w:t>
      </w:r>
      <w:r w:rsidR="00CE38EF">
        <w:t>Terms of Reference</w:t>
      </w:r>
      <w:r>
        <w:t xml:space="preserve">. </w:t>
      </w:r>
    </w:p>
    <w:p w14:paraId="3A99711A" w14:textId="5888C388" w:rsidR="0074091E" w:rsidRDefault="00D279BE" w:rsidP="00700DEE">
      <w:pPr>
        <w:pStyle w:val="L2ParaRACSAN"/>
        <w:numPr>
          <w:ilvl w:val="0"/>
          <w:numId w:val="23"/>
        </w:numPr>
        <w:ind w:left="1701"/>
      </w:pPr>
      <w:r>
        <w:t xml:space="preserve">RACS Council members terms are dependent on their Council term. </w:t>
      </w:r>
      <w:r w:rsidR="003D3900">
        <w:t xml:space="preserve">Honorary Advisors </w:t>
      </w:r>
      <w:r w:rsidR="0074091E">
        <w:t>shall be appointed for three years from the date of their appointment by Council</w:t>
      </w:r>
      <w:r w:rsidR="00346E9B">
        <w:t>.</w:t>
      </w:r>
      <w:r w:rsidR="0074091E">
        <w:t xml:space="preserve"> </w:t>
      </w:r>
      <w:r w:rsidR="00346E9B">
        <w:t>U</w:t>
      </w:r>
      <w:r w:rsidR="0074091E">
        <w:t xml:space="preserve">pon expiry of that term, maybe re-appointed for a maximum of two additional terms of three years. </w:t>
      </w:r>
    </w:p>
    <w:p w14:paraId="0698FC41" w14:textId="4CC02B8E" w:rsidR="0074091E" w:rsidRDefault="0074091E" w:rsidP="00700DEE">
      <w:pPr>
        <w:pStyle w:val="L2ParaRACSAN"/>
        <w:numPr>
          <w:ilvl w:val="0"/>
          <w:numId w:val="23"/>
        </w:numPr>
        <w:ind w:left="1701"/>
      </w:pPr>
      <w:r>
        <w:t xml:space="preserve">The term of appointment of </w:t>
      </w:r>
      <w:r w:rsidR="00932D8D">
        <w:t>o</w:t>
      </w:r>
      <w:r>
        <w:t xml:space="preserve">bservers to the </w:t>
      </w:r>
      <w:r w:rsidR="00D4067F">
        <w:t xml:space="preserve">Committee </w:t>
      </w:r>
      <w:r w:rsidR="009C6625">
        <w:t>is</w:t>
      </w:r>
      <w:r w:rsidR="005F2A4A">
        <w:t xml:space="preserve"> dependent on their term as Chair of the relevant Committee.</w:t>
      </w:r>
      <w:r>
        <w:t xml:space="preserve"> </w:t>
      </w:r>
    </w:p>
    <w:p w14:paraId="36120B8D" w14:textId="0353BB2F" w:rsidR="0074091E" w:rsidRDefault="0074091E" w:rsidP="00700DEE">
      <w:pPr>
        <w:pStyle w:val="L2ParaRACSAN"/>
        <w:numPr>
          <w:ilvl w:val="0"/>
          <w:numId w:val="23"/>
        </w:numPr>
        <w:ind w:left="1701"/>
      </w:pPr>
      <w:r>
        <w:t>A</w:t>
      </w:r>
      <w:r w:rsidR="005F2A4A">
        <w:t>n</w:t>
      </w:r>
      <w:r>
        <w:t xml:space="preserve"> </w:t>
      </w:r>
      <w:r w:rsidR="003D3900">
        <w:t>Honorary Advisor</w:t>
      </w:r>
      <w:r w:rsidR="00245732">
        <w:t xml:space="preserve"> </w:t>
      </w:r>
      <w:r>
        <w:t xml:space="preserve">may resign from the </w:t>
      </w:r>
      <w:r w:rsidR="00FC751A">
        <w:t xml:space="preserve">Committee </w:t>
      </w:r>
      <w:r>
        <w:t>by advising the Chair of their resignation in writing.</w:t>
      </w:r>
    </w:p>
    <w:p w14:paraId="6D51F411" w14:textId="3E40B053" w:rsidR="0074091E" w:rsidRDefault="0074091E" w:rsidP="00700DEE">
      <w:pPr>
        <w:pStyle w:val="L2ParaRACSAN"/>
        <w:numPr>
          <w:ilvl w:val="0"/>
          <w:numId w:val="23"/>
        </w:numPr>
        <w:ind w:left="1701"/>
      </w:pPr>
      <w:r>
        <w:t xml:space="preserve">A member or </w:t>
      </w:r>
      <w:r w:rsidR="00932D8D">
        <w:t>o</w:t>
      </w:r>
      <w:r>
        <w:t xml:space="preserve">bserver of the </w:t>
      </w:r>
      <w:r w:rsidR="00FC751A">
        <w:t xml:space="preserve">Committee </w:t>
      </w:r>
      <w:r>
        <w:t xml:space="preserve">may be removed from office at any time by </w:t>
      </w:r>
      <w:r w:rsidR="00CA2448">
        <w:t xml:space="preserve">recommendation </w:t>
      </w:r>
      <w:r>
        <w:t xml:space="preserve">of the Executive </w:t>
      </w:r>
      <w:r w:rsidR="00CA2448">
        <w:t>to Council</w:t>
      </w:r>
      <w:r>
        <w:t>.</w:t>
      </w:r>
    </w:p>
    <w:p w14:paraId="162D3F27" w14:textId="788AF0A3" w:rsidR="00347CB8" w:rsidRDefault="00347CB8" w:rsidP="00347CB8">
      <w:pPr>
        <w:pStyle w:val="L2HeadingRACSAN"/>
      </w:pPr>
      <w:r>
        <w:lastRenderedPageBreak/>
        <w:t>Terms of appointment of the Chair and Deputy Chair roles</w:t>
      </w:r>
    </w:p>
    <w:p w14:paraId="5DCD0ED2" w14:textId="241E4E8A" w:rsidR="00347CB8" w:rsidRPr="009C2AD1" w:rsidRDefault="00347CB8" w:rsidP="00517A20">
      <w:pPr>
        <w:pStyle w:val="L2ParaRACSAN"/>
        <w:numPr>
          <w:ilvl w:val="0"/>
          <w:numId w:val="29"/>
        </w:numPr>
        <w:ind w:left="1701"/>
      </w:pPr>
      <w:r>
        <w:t xml:space="preserve">The </w:t>
      </w:r>
      <w:r w:rsidR="00FC751A">
        <w:t xml:space="preserve">Committee </w:t>
      </w:r>
      <w:r>
        <w:t>Chair and Deputy Chair are appointed</w:t>
      </w:r>
      <w:r w:rsidRPr="00833641">
        <w:t xml:space="preserve"> </w:t>
      </w:r>
      <w:r>
        <w:t xml:space="preserve">by Council </w:t>
      </w:r>
      <w:r w:rsidRPr="009C2AD1">
        <w:t>on recommendation from the Foundation for Surgery</w:t>
      </w:r>
      <w:r>
        <w:t xml:space="preserve"> </w:t>
      </w:r>
      <w:r w:rsidR="00FC751A">
        <w:t>Committee</w:t>
      </w:r>
      <w:r w:rsidR="0052346E">
        <w:t>. They</w:t>
      </w:r>
      <w:r w:rsidR="003D3900">
        <w:t xml:space="preserve"> are</w:t>
      </w:r>
      <w:r>
        <w:t xml:space="preserve"> </w:t>
      </w:r>
      <w:r w:rsidR="00EF6CB4">
        <w:t xml:space="preserve">usually </w:t>
      </w:r>
      <w:r>
        <w:t>drawn from within its membership</w:t>
      </w:r>
      <w:r w:rsidR="003D3900">
        <w:t xml:space="preserve"> and can be </w:t>
      </w:r>
      <w:r w:rsidR="005F2A4A">
        <w:t>RAC</w:t>
      </w:r>
      <w:r w:rsidR="009E5A80">
        <w:t>S</w:t>
      </w:r>
      <w:r w:rsidR="005F2A4A">
        <w:t xml:space="preserve"> Council members</w:t>
      </w:r>
      <w:r w:rsidR="003D3900">
        <w:t xml:space="preserve"> or Honorary Advisors</w:t>
      </w:r>
      <w:r w:rsidRPr="009C2AD1">
        <w:t xml:space="preserve">. </w:t>
      </w:r>
    </w:p>
    <w:p w14:paraId="1EBE668F" w14:textId="354951C9" w:rsidR="00347CB8" w:rsidRDefault="00347CB8" w:rsidP="00517A20">
      <w:pPr>
        <w:pStyle w:val="L2ParaRACSAN"/>
        <w:numPr>
          <w:ilvl w:val="0"/>
          <w:numId w:val="29"/>
        </w:numPr>
        <w:ind w:left="1701"/>
      </w:pPr>
      <w:r>
        <w:t>The criterion for the appointment of the Chair and Deputy Chair is the need for the specific skills and experience they provide relevant to achieving the aims of the Foundation for Surgery</w:t>
      </w:r>
      <w:r w:rsidR="00531672">
        <w:t>,</w:t>
      </w:r>
      <w:r>
        <w:t xml:space="preserve"> as well as the commitment to the increased time required of the roles. </w:t>
      </w:r>
    </w:p>
    <w:p w14:paraId="01C4BD3E" w14:textId="39B7D727" w:rsidR="007A05CB" w:rsidRPr="00F45179" w:rsidRDefault="00347CB8" w:rsidP="00F45179">
      <w:pPr>
        <w:pStyle w:val="L2ParaRACSAN"/>
        <w:numPr>
          <w:ilvl w:val="0"/>
          <w:numId w:val="29"/>
        </w:numPr>
        <w:ind w:left="1701"/>
      </w:pPr>
      <w:r>
        <w:t>The Chair and Deputy Chair shall be appointed for a period of one year from the date of their appointment by Council</w:t>
      </w:r>
      <w:r w:rsidR="007F0B49">
        <w:t>.</w:t>
      </w:r>
      <w:r>
        <w:t xml:space="preserve"> </w:t>
      </w:r>
      <w:r w:rsidR="007F0B49">
        <w:t>U</w:t>
      </w:r>
      <w:r>
        <w:t>pon expiry of that term, maybe re-appointed</w:t>
      </w:r>
      <w:r w:rsidR="007178AC">
        <w:t xml:space="preserve"> annually </w:t>
      </w:r>
      <w:r w:rsidR="0088634E">
        <w:t xml:space="preserve">at the February Council meeting </w:t>
      </w:r>
      <w:r w:rsidR="007178AC">
        <w:t xml:space="preserve">subject to the maximum term of their involvement on the </w:t>
      </w:r>
      <w:r w:rsidR="00FC751A">
        <w:t>Committee</w:t>
      </w:r>
      <w:r w:rsidR="007178AC">
        <w:t>.</w:t>
      </w:r>
      <w:r>
        <w:t xml:space="preserve"> </w:t>
      </w:r>
    </w:p>
    <w:p w14:paraId="1CBE9C30" w14:textId="208DFA36" w:rsidR="0074091E" w:rsidRDefault="0074091E" w:rsidP="0074091E">
      <w:pPr>
        <w:pStyle w:val="L2HeadingRACSAN"/>
      </w:pPr>
      <w:r>
        <w:t xml:space="preserve">Duties and responsibilities  </w:t>
      </w:r>
    </w:p>
    <w:p w14:paraId="577A8DC4" w14:textId="5CC5D6E5" w:rsidR="0074091E" w:rsidRDefault="0074091E" w:rsidP="0074091E">
      <w:pPr>
        <w:pStyle w:val="L2ParaRACSAN"/>
      </w:pPr>
      <w:r>
        <w:t xml:space="preserve">The Foundation </w:t>
      </w:r>
      <w:r w:rsidR="00CD6431">
        <w:t xml:space="preserve">for Surgery </w:t>
      </w:r>
      <w:r w:rsidR="00FC751A">
        <w:t>Committee</w:t>
      </w:r>
      <w:r>
        <w:t xml:space="preserve"> shall:</w:t>
      </w:r>
    </w:p>
    <w:p w14:paraId="139D781D" w14:textId="77777777" w:rsidR="0074091E" w:rsidRDefault="0074091E" w:rsidP="00700DEE">
      <w:pPr>
        <w:pStyle w:val="L2ParaRACSAN"/>
        <w:numPr>
          <w:ilvl w:val="0"/>
          <w:numId w:val="26"/>
        </w:numPr>
        <w:ind w:left="1701"/>
      </w:pPr>
      <w:r>
        <w:t xml:space="preserve">Ensure the good governance of the Foundation. </w:t>
      </w:r>
    </w:p>
    <w:p w14:paraId="77C07539" w14:textId="1EB6CF0A" w:rsidR="00A82867" w:rsidRPr="00A82867" w:rsidRDefault="00A82867" w:rsidP="00A82867">
      <w:pPr>
        <w:pStyle w:val="L2ParaRACSAN"/>
        <w:numPr>
          <w:ilvl w:val="0"/>
          <w:numId w:val="26"/>
        </w:numPr>
        <w:ind w:left="1701"/>
      </w:pPr>
      <w:r w:rsidRPr="00A82867">
        <w:t xml:space="preserve">Ensure the Foundation maintains financial assets, including but not limited to the rules and procedures outlined in RACS’ Special Purpose </w:t>
      </w:r>
      <w:r>
        <w:t xml:space="preserve">Charitable </w:t>
      </w:r>
      <w:r w:rsidRPr="00A82867">
        <w:t>Trust Fund Charter and that budgets exit for strategic philanthropic programs, sufficient to enable it to undertake its activities</w:t>
      </w:r>
    </w:p>
    <w:p w14:paraId="2B21B7A8" w14:textId="6CEE6D1E" w:rsidR="0074091E" w:rsidRDefault="00E60F54" w:rsidP="00700DEE">
      <w:pPr>
        <w:pStyle w:val="L2ParaRACSAN"/>
        <w:numPr>
          <w:ilvl w:val="0"/>
          <w:numId w:val="26"/>
        </w:numPr>
        <w:ind w:left="1701"/>
      </w:pPr>
      <w:r>
        <w:t>Provide s</w:t>
      </w:r>
      <w:r w:rsidRPr="00E60F54">
        <w:t>trategic expertise to contribute to setting and reviewing the Foundation’s vision and strategy through constructive questioning and suggestions</w:t>
      </w:r>
      <w:r w:rsidR="00F57D3F">
        <w:t xml:space="preserve"> and ensuring remains aligned to the RACS Strategic Plan. </w:t>
      </w:r>
      <w:r w:rsidR="0074091E">
        <w:t xml:space="preserve">  </w:t>
      </w:r>
    </w:p>
    <w:p w14:paraId="478F6E3D" w14:textId="2CD20654" w:rsidR="0074091E" w:rsidRDefault="0074091E" w:rsidP="00700DEE">
      <w:pPr>
        <w:pStyle w:val="L2ParaRACSAN"/>
        <w:numPr>
          <w:ilvl w:val="0"/>
          <w:numId w:val="26"/>
        </w:numPr>
        <w:ind w:left="1701"/>
      </w:pPr>
      <w:r>
        <w:t xml:space="preserve">Provide active support and participate in Foundation initiatives </w:t>
      </w:r>
      <w:r w:rsidR="00E427E1">
        <w:t>outside</w:t>
      </w:r>
      <w:r>
        <w:t xml:space="preserve"> </w:t>
      </w:r>
      <w:r w:rsidR="003F69AC">
        <w:t xml:space="preserve">Committee </w:t>
      </w:r>
      <w:r>
        <w:t>meetings.</w:t>
      </w:r>
    </w:p>
    <w:p w14:paraId="6484FB91" w14:textId="150699B8" w:rsidR="0074091E" w:rsidRDefault="00F57D3F" w:rsidP="00700DEE">
      <w:pPr>
        <w:pStyle w:val="L2ParaRACSAN"/>
        <w:numPr>
          <w:ilvl w:val="0"/>
          <w:numId w:val="26"/>
        </w:numPr>
        <w:ind w:left="1701"/>
      </w:pPr>
      <w:r>
        <w:t xml:space="preserve">Endorse </w:t>
      </w:r>
      <w:r w:rsidR="0074091E">
        <w:t>funding</w:t>
      </w:r>
      <w:r w:rsidR="00B116BF">
        <w:t xml:space="preserve"> support </w:t>
      </w:r>
      <w:r w:rsidR="00114A7B">
        <w:t>of</w:t>
      </w:r>
      <w:r w:rsidR="00B116BF">
        <w:t xml:space="preserve"> RACS philanthropic activities</w:t>
      </w:r>
      <w:r w:rsidR="00114A7B">
        <w:t xml:space="preserve"> that have been identified </w:t>
      </w:r>
      <w:r w:rsidR="00300193">
        <w:t>by project areas within RACS</w:t>
      </w:r>
      <w:r w:rsidR="00114A7B">
        <w:t xml:space="preserve"> that</w:t>
      </w:r>
      <w:r w:rsidR="00B116BF">
        <w:t xml:space="preserve"> </w:t>
      </w:r>
      <w:r w:rsidR="00300193">
        <w:t xml:space="preserve">are </w:t>
      </w:r>
      <w:r w:rsidR="00B116BF">
        <w:t>in</w:t>
      </w:r>
      <w:r w:rsidR="00300193">
        <w:t xml:space="preserve"> </w:t>
      </w:r>
      <w:r w:rsidR="00B116BF">
        <w:t>line with the Foundation for Surgery Strategic Plan</w:t>
      </w:r>
      <w:r w:rsidR="008920D8">
        <w:t xml:space="preserve"> and distribute funds </w:t>
      </w:r>
      <w:r w:rsidR="005D3A4C">
        <w:t>raised through targeted fundraising campaigns</w:t>
      </w:r>
      <w:r w:rsidR="00E60F54">
        <w:t>)</w:t>
      </w:r>
      <w:r w:rsidR="0074091E">
        <w:t>.</w:t>
      </w:r>
    </w:p>
    <w:p w14:paraId="03E98331" w14:textId="4CB0F1C1" w:rsidR="00E0759B" w:rsidRDefault="00E0759B" w:rsidP="00700DEE">
      <w:pPr>
        <w:pStyle w:val="L2ParaRACSAN"/>
        <w:numPr>
          <w:ilvl w:val="0"/>
          <w:numId w:val="26"/>
        </w:numPr>
        <w:ind w:left="1701"/>
      </w:pPr>
      <w:r>
        <w:t xml:space="preserve">Receive brief reports from </w:t>
      </w:r>
      <w:r w:rsidR="005D3A4C">
        <w:t xml:space="preserve">areas within RACS that are receiving Foundation support </w:t>
      </w:r>
      <w:r w:rsidR="00F53443">
        <w:t>at each meeting</w:t>
      </w:r>
      <w:r>
        <w:t>.</w:t>
      </w:r>
    </w:p>
    <w:p w14:paraId="5CB3C89C" w14:textId="50ADED50" w:rsidR="0074091E" w:rsidRDefault="0074091E" w:rsidP="00700DEE">
      <w:pPr>
        <w:pStyle w:val="L2ParaRACSAN"/>
        <w:numPr>
          <w:ilvl w:val="0"/>
          <w:numId w:val="26"/>
        </w:numPr>
        <w:ind w:left="1701"/>
      </w:pPr>
      <w:r>
        <w:t>Garner support for the Foundation’s fundraising campaigns from Fellows, non-Fellows, philanthropic entities</w:t>
      </w:r>
      <w:r w:rsidR="000627DE">
        <w:t>,</w:t>
      </w:r>
      <w:r>
        <w:t xml:space="preserve"> high-net-worth individuals and corporate</w:t>
      </w:r>
      <w:r w:rsidR="00AD31C9">
        <w:t xml:space="preserve"> bodies in</w:t>
      </w:r>
      <w:r>
        <w:t xml:space="preserve"> Australia and</w:t>
      </w:r>
      <w:r w:rsidR="00233665">
        <w:t xml:space="preserve"> Aotearoa</w:t>
      </w:r>
      <w:r>
        <w:t xml:space="preserve"> New Zealand.</w:t>
      </w:r>
    </w:p>
    <w:p w14:paraId="7823E7D4" w14:textId="184EFEA3" w:rsidR="0074091E" w:rsidRDefault="0074091E" w:rsidP="00700DEE">
      <w:pPr>
        <w:pStyle w:val="L2ParaRACSAN"/>
        <w:numPr>
          <w:ilvl w:val="0"/>
          <w:numId w:val="26"/>
        </w:numPr>
        <w:ind w:left="1701"/>
      </w:pPr>
      <w:r>
        <w:t>Develop and utilise personal networks, both with Fellows and non-Fellows</w:t>
      </w:r>
      <w:r w:rsidR="00710DEB">
        <w:t>,</w:t>
      </w:r>
      <w:r>
        <w:t xml:space="preserve"> to assist the Foundation to achieve its aims. </w:t>
      </w:r>
    </w:p>
    <w:p w14:paraId="1481A415" w14:textId="77777777" w:rsidR="0074091E" w:rsidRDefault="0074091E" w:rsidP="00700DEE">
      <w:pPr>
        <w:pStyle w:val="L2ParaRACSAN"/>
        <w:numPr>
          <w:ilvl w:val="0"/>
          <w:numId w:val="26"/>
        </w:numPr>
        <w:ind w:left="1701"/>
      </w:pPr>
      <w:r>
        <w:t xml:space="preserve">Provide advice on the policies governing the Foundation. </w:t>
      </w:r>
    </w:p>
    <w:p w14:paraId="52977995" w14:textId="2345C0F1" w:rsidR="00C76444" w:rsidRDefault="00C76444" w:rsidP="00700DEE">
      <w:pPr>
        <w:pStyle w:val="L2ParaRACSAN"/>
        <w:numPr>
          <w:ilvl w:val="0"/>
          <w:numId w:val="26"/>
        </w:numPr>
        <w:ind w:left="1701"/>
      </w:pPr>
      <w:r>
        <w:t>Demonstrate philanthropic leadership by personally donating (any value) to the Foundation each year.</w:t>
      </w:r>
    </w:p>
    <w:p w14:paraId="4C807B0A" w14:textId="570B4E91" w:rsidR="0074091E" w:rsidRDefault="0074091E" w:rsidP="00700DEE">
      <w:pPr>
        <w:pStyle w:val="L2ParaRACSAN"/>
        <w:numPr>
          <w:ilvl w:val="0"/>
          <w:numId w:val="26"/>
        </w:numPr>
        <w:ind w:left="1701"/>
      </w:pPr>
      <w:r>
        <w:t xml:space="preserve">Evaluate potential </w:t>
      </w:r>
      <w:r w:rsidR="00F90943">
        <w:t xml:space="preserve">Committee </w:t>
      </w:r>
      <w:r>
        <w:t xml:space="preserve">members and recommend the appointment of </w:t>
      </w:r>
      <w:r w:rsidR="00F90943">
        <w:t xml:space="preserve">Committee </w:t>
      </w:r>
      <w:r>
        <w:t xml:space="preserve">members to Council. </w:t>
      </w:r>
    </w:p>
    <w:p w14:paraId="77FD1E6C" w14:textId="4CEC5078" w:rsidR="0074091E" w:rsidRDefault="00AD31C9" w:rsidP="00700DEE">
      <w:pPr>
        <w:pStyle w:val="L2ParaRACSAN"/>
        <w:numPr>
          <w:ilvl w:val="0"/>
          <w:numId w:val="26"/>
        </w:numPr>
        <w:ind w:left="1701"/>
      </w:pPr>
      <w:r>
        <w:t>Promote and a</w:t>
      </w:r>
      <w:r w:rsidR="0074091E">
        <w:t xml:space="preserve">dvocate </w:t>
      </w:r>
      <w:r w:rsidR="00C76444">
        <w:t>for</w:t>
      </w:r>
      <w:r w:rsidR="0074091E">
        <w:t xml:space="preserve"> the Foundation</w:t>
      </w:r>
      <w:r w:rsidR="00C76444">
        <w:t xml:space="preserve"> and its aims</w:t>
      </w:r>
      <w:r w:rsidR="0074091E">
        <w:t>.</w:t>
      </w:r>
    </w:p>
    <w:p w14:paraId="448515BD" w14:textId="5E8DAF99" w:rsidR="0074091E" w:rsidRDefault="0074091E" w:rsidP="00700DEE">
      <w:pPr>
        <w:pStyle w:val="L2ParaRACSAN"/>
        <w:numPr>
          <w:ilvl w:val="0"/>
          <w:numId w:val="26"/>
        </w:numPr>
        <w:ind w:left="1701"/>
      </w:pPr>
      <w:r>
        <w:lastRenderedPageBreak/>
        <w:t>Provide an annual report on the Foundation’s activities to the College Council</w:t>
      </w:r>
      <w:r w:rsidR="00C76444">
        <w:t xml:space="preserve"> via the Chair</w:t>
      </w:r>
      <w:r>
        <w:t>.</w:t>
      </w:r>
    </w:p>
    <w:p w14:paraId="409FBAEB" w14:textId="67D1F54D" w:rsidR="0074091E" w:rsidRDefault="00AD383E" w:rsidP="0074091E">
      <w:pPr>
        <w:pStyle w:val="L2HeadingRACSAN"/>
      </w:pPr>
      <w:r>
        <w:t xml:space="preserve">Committee </w:t>
      </w:r>
      <w:r w:rsidR="0074091E">
        <w:t>meetings</w:t>
      </w:r>
    </w:p>
    <w:p w14:paraId="4AD2993F" w14:textId="7CBC8900" w:rsidR="0074091E" w:rsidRPr="003F4A30" w:rsidRDefault="0074091E" w:rsidP="0074091E">
      <w:pPr>
        <w:pStyle w:val="L2ParaRACSAN"/>
      </w:pPr>
      <w:r>
        <w:t xml:space="preserve">The </w:t>
      </w:r>
      <w:r w:rsidR="00AD383E">
        <w:t xml:space="preserve">Committee </w:t>
      </w:r>
      <w:r>
        <w:t>shall meet three times each year</w:t>
      </w:r>
      <w:r w:rsidR="00C76444">
        <w:t xml:space="preserve"> (face-to-face and</w:t>
      </w:r>
      <w:r w:rsidR="00AD383E">
        <w:t>/or</w:t>
      </w:r>
      <w:r w:rsidR="00C76444">
        <w:t xml:space="preserve"> by </w:t>
      </w:r>
      <w:r w:rsidR="005128C1">
        <w:t>video/</w:t>
      </w:r>
      <w:r w:rsidR="00C76444">
        <w:t>teleconference)</w:t>
      </w:r>
      <w:r w:rsidR="00CD6431">
        <w:t xml:space="preserve"> </w:t>
      </w:r>
      <w:r>
        <w:t>and at other times as determined by the Chair.</w:t>
      </w:r>
    </w:p>
    <w:p w14:paraId="0C4DD17E" w14:textId="77777777" w:rsidR="0074091E" w:rsidRDefault="0074091E" w:rsidP="0074091E">
      <w:pPr>
        <w:pStyle w:val="L1HeadingRACSAN"/>
      </w:pPr>
      <w:r>
        <w:t>Associated Documents</w:t>
      </w:r>
    </w:p>
    <w:p w14:paraId="6FDE0FF7" w14:textId="351766E6" w:rsidR="00A01881" w:rsidRDefault="00A01881" w:rsidP="00593E9F">
      <w:pPr>
        <w:pStyle w:val="L1ParaRACSAN"/>
        <w:spacing w:after="240"/>
      </w:pPr>
      <w:r>
        <w:t xml:space="preserve">Manual: Chairing and Participating in Meetings </w:t>
      </w:r>
    </w:p>
    <w:p w14:paraId="17A270CB" w14:textId="67E0B2C5" w:rsidR="0074091E" w:rsidRPr="00E202B7" w:rsidRDefault="0074091E" w:rsidP="0074091E">
      <w:pPr>
        <w:pStyle w:val="Text2"/>
        <w:rPr>
          <w:rFonts w:cs="Arial"/>
          <w:bCs/>
        </w:rPr>
      </w:pPr>
      <w:r w:rsidRPr="00E202B7">
        <w:rPr>
          <w:rFonts w:cs="Arial"/>
          <w:b/>
        </w:rPr>
        <w:t>Approver</w:t>
      </w:r>
      <w:r w:rsidRPr="00E202B7">
        <w:rPr>
          <w:rFonts w:cs="Arial"/>
          <w:b/>
        </w:rPr>
        <w:tab/>
      </w:r>
      <w:r w:rsidR="00D42149" w:rsidRPr="00D42149">
        <w:rPr>
          <w:rFonts w:cs="Arial"/>
        </w:rPr>
        <w:t xml:space="preserve">Foundation for Surgery </w:t>
      </w:r>
      <w:r w:rsidR="00AD383E">
        <w:rPr>
          <w:rFonts w:cs="Arial"/>
        </w:rPr>
        <w:t>Committee</w:t>
      </w:r>
    </w:p>
    <w:p w14:paraId="4F8FE1C8" w14:textId="4EE82ED6" w:rsidR="001A6B06" w:rsidRPr="0074091E" w:rsidRDefault="0074091E" w:rsidP="00F45179">
      <w:pPr>
        <w:pStyle w:val="Text2"/>
      </w:pPr>
      <w:proofErr w:type="spellStart"/>
      <w:r w:rsidRPr="00010B5B">
        <w:rPr>
          <w:b/>
        </w:rPr>
        <w:t>Authoriser</w:t>
      </w:r>
      <w:proofErr w:type="spellEnd"/>
      <w:r>
        <w:rPr>
          <w:bCs/>
        </w:rPr>
        <w:tab/>
        <w:t>Council</w:t>
      </w:r>
    </w:p>
    <w:sectPr w:rsidR="001A6B06" w:rsidRPr="0074091E" w:rsidSect="00402C5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964" w:left="1440" w:header="567" w:footer="3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4D4C6" w14:textId="77777777" w:rsidR="00651DCE" w:rsidRDefault="00651DCE" w:rsidP="00936CBE">
      <w:pPr>
        <w:spacing w:before="0" w:after="0"/>
      </w:pPr>
      <w:r>
        <w:separator/>
      </w:r>
    </w:p>
  </w:endnote>
  <w:endnote w:type="continuationSeparator" w:id="0">
    <w:p w14:paraId="5E967E95" w14:textId="77777777" w:rsidR="00651DCE" w:rsidRDefault="00651DCE" w:rsidP="00936CB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AB911" w14:textId="77777777" w:rsidR="00C464AA" w:rsidRDefault="00C464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22" w:type="dxa"/>
      <w:tblBorders>
        <w:top w:val="single" w:sz="4" w:space="0" w:color="auto"/>
        <w:bottom w:val="single" w:sz="4" w:space="0" w:color="auto"/>
      </w:tblBorders>
      <w:tblLayout w:type="fixed"/>
      <w:tblCellMar>
        <w:top w:w="57" w:type="dxa"/>
        <w:bottom w:w="57" w:type="dxa"/>
      </w:tblCellMar>
      <w:tblLook w:val="0000" w:firstRow="0" w:lastRow="0" w:firstColumn="0" w:lastColumn="0" w:noHBand="0" w:noVBand="0"/>
    </w:tblPr>
    <w:tblGrid>
      <w:gridCol w:w="1548"/>
      <w:gridCol w:w="4514"/>
      <w:gridCol w:w="1559"/>
      <w:gridCol w:w="1701"/>
    </w:tblGrid>
    <w:tr w:rsidR="00CA2448" w14:paraId="4F8FE1E5" w14:textId="77777777" w:rsidTr="00A7715F">
      <w:trPr>
        <w:trHeight w:val="20"/>
      </w:trPr>
      <w:tc>
        <w:tcPr>
          <w:tcW w:w="1548" w:type="dxa"/>
        </w:tcPr>
        <w:p w14:paraId="4F8FE1E1" w14:textId="050BE579" w:rsidR="00CA2448" w:rsidRPr="00AF698E" w:rsidRDefault="00CA2448" w:rsidP="00A7715F">
          <w:pPr>
            <w:pStyle w:val="Header"/>
            <w:rPr>
              <w:sz w:val="16"/>
              <w:szCs w:val="16"/>
            </w:rPr>
          </w:pPr>
          <w:r w:rsidRPr="00AF698E">
            <w:rPr>
              <w:sz w:val="16"/>
              <w:szCs w:val="16"/>
            </w:rPr>
            <w:t>Approved By:</w:t>
          </w:r>
        </w:p>
      </w:tc>
      <w:tc>
        <w:tcPr>
          <w:tcW w:w="4514" w:type="dxa"/>
        </w:tcPr>
        <w:p w14:paraId="4F8FE1E2" w14:textId="346F0DA0" w:rsidR="00CA2448" w:rsidRPr="00AF698E" w:rsidRDefault="00C464AA" w:rsidP="00A7715F">
          <w:pPr>
            <w:spacing w:before="0" w:after="0"/>
            <w:rPr>
              <w:sz w:val="16"/>
              <w:szCs w:val="16"/>
            </w:rPr>
          </w:pPr>
          <w:r>
            <w:rPr>
              <w:sz w:val="16"/>
              <w:szCs w:val="16"/>
            </w:rPr>
            <w:t>Executive General Manager, Finance and Support Services</w:t>
          </w:r>
        </w:p>
      </w:tc>
      <w:tc>
        <w:tcPr>
          <w:tcW w:w="1559" w:type="dxa"/>
        </w:tcPr>
        <w:p w14:paraId="4F8FE1E3" w14:textId="77777777" w:rsidR="00CA2448" w:rsidRPr="00AF698E" w:rsidRDefault="00CA2448" w:rsidP="00A7715F">
          <w:pPr>
            <w:spacing w:before="0" w:after="0"/>
            <w:rPr>
              <w:sz w:val="16"/>
              <w:szCs w:val="16"/>
            </w:rPr>
          </w:pPr>
          <w:r w:rsidRPr="00AF698E">
            <w:rPr>
              <w:sz w:val="16"/>
              <w:szCs w:val="16"/>
            </w:rPr>
            <w:t>Original Issue:</w:t>
          </w:r>
        </w:p>
      </w:tc>
      <w:tc>
        <w:tcPr>
          <w:tcW w:w="1701" w:type="dxa"/>
        </w:tcPr>
        <w:p w14:paraId="4F8FE1E4" w14:textId="0EEE0BD0" w:rsidR="00CA2448" w:rsidRPr="00AF698E" w:rsidRDefault="000C034F" w:rsidP="00A7715F">
          <w:pPr>
            <w:pStyle w:val="Text2"/>
            <w:rPr>
              <w:sz w:val="16"/>
              <w:szCs w:val="16"/>
            </w:rPr>
          </w:pPr>
          <w:r>
            <w:rPr>
              <w:sz w:val="16"/>
              <w:szCs w:val="16"/>
            </w:rPr>
            <w:t>August 2019</w:t>
          </w:r>
        </w:p>
      </w:tc>
    </w:tr>
    <w:tr w:rsidR="00CA2448" w14:paraId="4F8FE1EA" w14:textId="77777777" w:rsidTr="00A7715F">
      <w:trPr>
        <w:trHeight w:val="20"/>
      </w:trPr>
      <w:tc>
        <w:tcPr>
          <w:tcW w:w="1548" w:type="dxa"/>
        </w:tcPr>
        <w:p w14:paraId="4F8FE1E6" w14:textId="77777777" w:rsidR="00CA2448" w:rsidRPr="00AF698E" w:rsidRDefault="00CA2448" w:rsidP="00A7715F">
          <w:pPr>
            <w:pStyle w:val="Header"/>
            <w:rPr>
              <w:sz w:val="16"/>
              <w:szCs w:val="16"/>
            </w:rPr>
          </w:pPr>
          <w:r w:rsidRPr="00AF698E">
            <w:rPr>
              <w:sz w:val="16"/>
              <w:szCs w:val="16"/>
            </w:rPr>
            <w:t>Document Owner:</w:t>
          </w:r>
        </w:p>
      </w:tc>
      <w:tc>
        <w:tcPr>
          <w:tcW w:w="4514" w:type="dxa"/>
        </w:tcPr>
        <w:p w14:paraId="4F8FE1E7" w14:textId="5E9CCBAD" w:rsidR="00CA2448" w:rsidRPr="00AF698E" w:rsidRDefault="00CA2448" w:rsidP="00A7715F">
          <w:pPr>
            <w:spacing w:before="0" w:after="0"/>
            <w:rPr>
              <w:sz w:val="16"/>
              <w:szCs w:val="16"/>
            </w:rPr>
          </w:pPr>
          <w:r>
            <w:rPr>
              <w:sz w:val="16"/>
              <w:szCs w:val="16"/>
            </w:rPr>
            <w:t>Manager, Foundation</w:t>
          </w:r>
          <w:r w:rsidR="0033133B">
            <w:rPr>
              <w:sz w:val="16"/>
              <w:szCs w:val="16"/>
            </w:rPr>
            <w:t xml:space="preserve"> for Surgery</w:t>
          </w:r>
        </w:p>
      </w:tc>
      <w:tc>
        <w:tcPr>
          <w:tcW w:w="1559" w:type="dxa"/>
        </w:tcPr>
        <w:p w14:paraId="4F8FE1E8" w14:textId="77777777" w:rsidR="00CA2448" w:rsidRPr="00AF698E" w:rsidRDefault="00CA2448" w:rsidP="00A7715F">
          <w:pPr>
            <w:spacing w:before="0" w:after="0"/>
            <w:rPr>
              <w:sz w:val="16"/>
              <w:szCs w:val="16"/>
            </w:rPr>
          </w:pPr>
          <w:r w:rsidRPr="00AF698E">
            <w:rPr>
              <w:sz w:val="16"/>
              <w:szCs w:val="16"/>
            </w:rPr>
            <w:t>Version:</w:t>
          </w:r>
        </w:p>
      </w:tc>
      <w:tc>
        <w:tcPr>
          <w:tcW w:w="1701" w:type="dxa"/>
        </w:tcPr>
        <w:p w14:paraId="4F8FE1E9" w14:textId="5D47E41B" w:rsidR="00CA2448" w:rsidRPr="00AF698E" w:rsidRDefault="000C034F" w:rsidP="00A7715F">
          <w:pPr>
            <w:pStyle w:val="Text2"/>
            <w:rPr>
              <w:sz w:val="16"/>
              <w:szCs w:val="16"/>
            </w:rPr>
          </w:pPr>
          <w:r>
            <w:rPr>
              <w:sz w:val="16"/>
              <w:szCs w:val="16"/>
            </w:rPr>
            <w:t>6</w:t>
          </w:r>
        </w:p>
      </w:tc>
    </w:tr>
    <w:tr w:rsidR="00CA2448" w14:paraId="4F8FE1EF" w14:textId="77777777" w:rsidTr="00A7715F">
      <w:trPr>
        <w:trHeight w:val="20"/>
      </w:trPr>
      <w:tc>
        <w:tcPr>
          <w:tcW w:w="1548" w:type="dxa"/>
        </w:tcPr>
        <w:p w14:paraId="4F8FE1EB" w14:textId="77777777" w:rsidR="00CA2448" w:rsidRPr="00AF698E" w:rsidRDefault="00CA2448" w:rsidP="00A7715F">
          <w:pPr>
            <w:pStyle w:val="Header"/>
            <w:rPr>
              <w:sz w:val="16"/>
              <w:szCs w:val="16"/>
            </w:rPr>
          </w:pPr>
        </w:p>
      </w:tc>
      <w:tc>
        <w:tcPr>
          <w:tcW w:w="4514" w:type="dxa"/>
        </w:tcPr>
        <w:p w14:paraId="4F8FE1EC" w14:textId="77777777" w:rsidR="00CA2448" w:rsidRPr="00AF698E" w:rsidRDefault="00CA2448" w:rsidP="00A7715F">
          <w:pPr>
            <w:spacing w:before="0" w:after="0"/>
            <w:rPr>
              <w:sz w:val="16"/>
              <w:szCs w:val="16"/>
            </w:rPr>
          </w:pPr>
        </w:p>
      </w:tc>
      <w:tc>
        <w:tcPr>
          <w:tcW w:w="1559" w:type="dxa"/>
        </w:tcPr>
        <w:p w14:paraId="4F8FE1ED" w14:textId="77777777" w:rsidR="00CA2448" w:rsidRPr="00AF698E" w:rsidRDefault="00CA2448" w:rsidP="00A7715F">
          <w:pPr>
            <w:spacing w:before="0" w:after="0"/>
            <w:rPr>
              <w:sz w:val="16"/>
              <w:szCs w:val="16"/>
            </w:rPr>
          </w:pPr>
          <w:r w:rsidRPr="00AF698E">
            <w:rPr>
              <w:sz w:val="16"/>
              <w:szCs w:val="16"/>
            </w:rPr>
            <w:t>Approval Date:</w:t>
          </w:r>
        </w:p>
      </w:tc>
      <w:tc>
        <w:tcPr>
          <w:tcW w:w="1701" w:type="dxa"/>
        </w:tcPr>
        <w:p w14:paraId="4F8FE1EE" w14:textId="236A9595" w:rsidR="00CA2448" w:rsidRPr="00E96C94" w:rsidRDefault="00C464AA" w:rsidP="00CA2448">
          <w:pPr>
            <w:spacing w:before="0" w:after="0"/>
            <w:rPr>
              <w:sz w:val="16"/>
              <w:szCs w:val="16"/>
            </w:rPr>
          </w:pPr>
          <w:r>
            <w:rPr>
              <w:sz w:val="16"/>
              <w:szCs w:val="16"/>
            </w:rPr>
            <w:t>July 2022</w:t>
          </w:r>
        </w:p>
      </w:tc>
    </w:tr>
    <w:tr w:rsidR="00CA2448" w14:paraId="4F8FE1F4" w14:textId="77777777" w:rsidTr="00A7715F">
      <w:trPr>
        <w:trHeight w:val="20"/>
      </w:trPr>
      <w:tc>
        <w:tcPr>
          <w:tcW w:w="1548" w:type="dxa"/>
        </w:tcPr>
        <w:p w14:paraId="4F8FE1F0" w14:textId="77777777" w:rsidR="00CA2448" w:rsidRPr="00AF698E" w:rsidRDefault="00CA2448" w:rsidP="00A7715F">
          <w:pPr>
            <w:pStyle w:val="Header"/>
            <w:rPr>
              <w:sz w:val="16"/>
              <w:szCs w:val="16"/>
            </w:rPr>
          </w:pPr>
          <w:r w:rsidRPr="00AF698E">
            <w:rPr>
              <w:noProof/>
              <w:sz w:val="16"/>
              <w:szCs w:val="16"/>
            </w:rPr>
            <w:t xml:space="preserve">Page </w:t>
          </w:r>
          <w:r w:rsidRPr="00AF698E">
            <w:rPr>
              <w:noProof/>
              <w:sz w:val="16"/>
              <w:szCs w:val="16"/>
            </w:rPr>
            <w:fldChar w:fldCharType="begin"/>
          </w:r>
          <w:r w:rsidRPr="00AF698E">
            <w:rPr>
              <w:noProof/>
              <w:sz w:val="16"/>
              <w:szCs w:val="16"/>
            </w:rPr>
            <w:instrText xml:space="preserve"> PAGE  \* Arabic  \* MERGEFORMAT </w:instrText>
          </w:r>
          <w:r w:rsidRPr="00AF698E">
            <w:rPr>
              <w:noProof/>
              <w:sz w:val="16"/>
              <w:szCs w:val="16"/>
            </w:rPr>
            <w:fldChar w:fldCharType="separate"/>
          </w:r>
          <w:r w:rsidR="001A487F">
            <w:rPr>
              <w:noProof/>
              <w:sz w:val="16"/>
              <w:szCs w:val="16"/>
            </w:rPr>
            <w:t>4</w:t>
          </w:r>
          <w:r w:rsidRPr="00AF698E">
            <w:rPr>
              <w:noProof/>
              <w:sz w:val="16"/>
              <w:szCs w:val="16"/>
            </w:rPr>
            <w:fldChar w:fldCharType="end"/>
          </w:r>
          <w:r w:rsidRPr="00AF698E">
            <w:rPr>
              <w:noProof/>
              <w:sz w:val="16"/>
              <w:szCs w:val="16"/>
            </w:rPr>
            <w:t xml:space="preserve"> of </w:t>
          </w:r>
          <w:r w:rsidRPr="00AF698E">
            <w:rPr>
              <w:noProof/>
              <w:sz w:val="16"/>
              <w:szCs w:val="16"/>
            </w:rPr>
            <w:fldChar w:fldCharType="begin"/>
          </w:r>
          <w:r w:rsidRPr="00AF698E">
            <w:rPr>
              <w:noProof/>
              <w:sz w:val="16"/>
              <w:szCs w:val="16"/>
            </w:rPr>
            <w:instrText xml:space="preserve"> NUMPAGES  \* Arabic  \* MERGEFORMAT </w:instrText>
          </w:r>
          <w:r w:rsidRPr="00AF698E">
            <w:rPr>
              <w:noProof/>
              <w:sz w:val="16"/>
              <w:szCs w:val="16"/>
            </w:rPr>
            <w:fldChar w:fldCharType="separate"/>
          </w:r>
          <w:r w:rsidR="001A487F">
            <w:rPr>
              <w:noProof/>
              <w:sz w:val="16"/>
              <w:szCs w:val="16"/>
            </w:rPr>
            <w:t>4</w:t>
          </w:r>
          <w:r w:rsidRPr="00AF698E">
            <w:rPr>
              <w:noProof/>
              <w:sz w:val="16"/>
              <w:szCs w:val="16"/>
            </w:rPr>
            <w:fldChar w:fldCharType="end"/>
          </w:r>
        </w:p>
      </w:tc>
      <w:tc>
        <w:tcPr>
          <w:tcW w:w="4514" w:type="dxa"/>
        </w:tcPr>
        <w:p w14:paraId="4F8FE1F1" w14:textId="77777777" w:rsidR="00CA2448" w:rsidRPr="00AF698E" w:rsidRDefault="00CA2448" w:rsidP="00A7715F">
          <w:pPr>
            <w:spacing w:before="0" w:after="0"/>
            <w:rPr>
              <w:sz w:val="16"/>
              <w:szCs w:val="16"/>
            </w:rPr>
          </w:pPr>
        </w:p>
      </w:tc>
      <w:tc>
        <w:tcPr>
          <w:tcW w:w="1559" w:type="dxa"/>
        </w:tcPr>
        <w:p w14:paraId="4F8FE1F2" w14:textId="77777777" w:rsidR="00CA2448" w:rsidRPr="00AF698E" w:rsidRDefault="00CA2448" w:rsidP="00A7715F">
          <w:pPr>
            <w:spacing w:before="0" w:after="0"/>
            <w:rPr>
              <w:sz w:val="16"/>
              <w:szCs w:val="16"/>
            </w:rPr>
          </w:pPr>
          <w:r w:rsidRPr="00AF698E">
            <w:rPr>
              <w:sz w:val="16"/>
              <w:szCs w:val="16"/>
            </w:rPr>
            <w:t>Review Date:</w:t>
          </w:r>
        </w:p>
      </w:tc>
      <w:tc>
        <w:tcPr>
          <w:tcW w:w="1701" w:type="dxa"/>
        </w:tcPr>
        <w:p w14:paraId="4F8FE1F3" w14:textId="536FC238" w:rsidR="00CA2448" w:rsidRDefault="00CA2448" w:rsidP="00AF698E">
          <w:pPr>
            <w:spacing w:before="0" w:after="0"/>
          </w:pPr>
        </w:p>
      </w:tc>
    </w:tr>
  </w:tbl>
  <w:p w14:paraId="4F8FE1F5" w14:textId="77777777" w:rsidR="00CA2448" w:rsidRDefault="00CA2448" w:rsidP="006023DC">
    <w:pPr>
      <w:pStyle w:val="Footer"/>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E207" w14:textId="77777777" w:rsidR="00CA2448" w:rsidRDefault="00CA2448" w:rsidP="00D85B36">
    <w:pPr>
      <w:pStyle w:val="Footer"/>
      <w:spacing w:before="240"/>
      <w:ind w:left="0" w:firstLine="0"/>
    </w:pP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548"/>
      <w:gridCol w:w="4514"/>
      <w:gridCol w:w="1559"/>
      <w:gridCol w:w="1701"/>
    </w:tblGrid>
    <w:tr w:rsidR="00CA2448" w14:paraId="4F8FE20C" w14:textId="77777777" w:rsidTr="00D85B36">
      <w:trPr>
        <w:trHeight w:val="20"/>
      </w:trPr>
      <w:tc>
        <w:tcPr>
          <w:tcW w:w="1548" w:type="dxa"/>
        </w:tcPr>
        <w:p w14:paraId="4F8FE208" w14:textId="77777777" w:rsidR="00CA2448" w:rsidRPr="00AF2DA2" w:rsidRDefault="00CA2448" w:rsidP="00D85B36">
          <w:pPr>
            <w:pStyle w:val="Header"/>
            <w:spacing w:before="60" w:after="60"/>
            <w:rPr>
              <w:sz w:val="16"/>
              <w:szCs w:val="16"/>
            </w:rPr>
          </w:pPr>
          <w:r>
            <w:rPr>
              <w:sz w:val="16"/>
              <w:szCs w:val="16"/>
            </w:rPr>
            <w:t>Document Owner:</w:t>
          </w:r>
        </w:p>
      </w:tc>
      <w:tc>
        <w:tcPr>
          <w:tcW w:w="4514" w:type="dxa"/>
          <w:vMerge w:val="restart"/>
        </w:tcPr>
        <w:p w14:paraId="4F8FE209" w14:textId="77777777" w:rsidR="00CA2448" w:rsidRPr="00A07510" w:rsidRDefault="00CA2448" w:rsidP="00D85B36">
          <w:pPr>
            <w:spacing w:before="60" w:after="60"/>
            <w:rPr>
              <w:b/>
              <w:sz w:val="16"/>
              <w:szCs w:val="16"/>
            </w:rPr>
          </w:pPr>
          <w:r>
            <w:rPr>
              <w:b/>
              <w:sz w:val="16"/>
              <w:szCs w:val="16"/>
            </w:rPr>
            <w:fldChar w:fldCharType="begin"/>
          </w:r>
          <w:r>
            <w:rPr>
              <w:b/>
              <w:sz w:val="16"/>
              <w:szCs w:val="16"/>
            </w:rPr>
            <w:instrText xml:space="preserve"> MACROBUTTON  AcceptAllChangesInDoc "Insert Title, Division" </w:instrText>
          </w:r>
          <w:r>
            <w:rPr>
              <w:b/>
              <w:sz w:val="16"/>
              <w:szCs w:val="16"/>
            </w:rPr>
            <w:fldChar w:fldCharType="end"/>
          </w:r>
        </w:p>
      </w:tc>
      <w:tc>
        <w:tcPr>
          <w:tcW w:w="1559" w:type="dxa"/>
        </w:tcPr>
        <w:p w14:paraId="4F8FE20A" w14:textId="77777777" w:rsidR="00CA2448" w:rsidRPr="00A07510" w:rsidRDefault="00CA2448" w:rsidP="00D85B36">
          <w:pPr>
            <w:spacing w:before="60" w:after="60"/>
            <w:rPr>
              <w:b/>
              <w:sz w:val="16"/>
              <w:szCs w:val="16"/>
            </w:rPr>
          </w:pPr>
          <w:r>
            <w:rPr>
              <w:b/>
              <w:sz w:val="16"/>
              <w:szCs w:val="16"/>
            </w:rPr>
            <w:t>Original Issue:</w:t>
          </w:r>
        </w:p>
      </w:tc>
      <w:tc>
        <w:tcPr>
          <w:tcW w:w="1701" w:type="dxa"/>
        </w:tcPr>
        <w:p w14:paraId="4F8FE20B" w14:textId="77777777" w:rsidR="00CA2448" w:rsidRPr="00A07510" w:rsidRDefault="00CA2448" w:rsidP="00491BA2">
          <w:pPr>
            <w:pStyle w:val="Text2"/>
            <w:spacing w:before="60" w:after="60"/>
            <w:rPr>
              <w:sz w:val="16"/>
              <w:szCs w:val="16"/>
            </w:rPr>
          </w:pPr>
          <w:r>
            <w:rPr>
              <w:sz w:val="16"/>
              <w:szCs w:val="16"/>
            </w:rPr>
            <w:fldChar w:fldCharType="begin"/>
          </w:r>
          <w:r>
            <w:rPr>
              <w:sz w:val="16"/>
              <w:szCs w:val="16"/>
            </w:rPr>
            <w:instrText xml:space="preserve"> MACROBUTTON  AcceptAllChangesInDoc "Month YYYY" </w:instrText>
          </w:r>
          <w:r>
            <w:rPr>
              <w:sz w:val="16"/>
              <w:szCs w:val="16"/>
            </w:rPr>
            <w:fldChar w:fldCharType="end"/>
          </w:r>
        </w:p>
      </w:tc>
    </w:tr>
    <w:tr w:rsidR="00CA2448" w14:paraId="4F8FE211" w14:textId="77777777" w:rsidTr="00D85B36">
      <w:trPr>
        <w:trHeight w:val="20"/>
      </w:trPr>
      <w:tc>
        <w:tcPr>
          <w:tcW w:w="1548" w:type="dxa"/>
        </w:tcPr>
        <w:p w14:paraId="4F8FE20D" w14:textId="77777777" w:rsidR="00CA2448" w:rsidRDefault="00CA2448" w:rsidP="00491BA2">
          <w:pPr>
            <w:pStyle w:val="Header"/>
            <w:spacing w:before="60" w:after="60"/>
            <w:rPr>
              <w:sz w:val="16"/>
              <w:szCs w:val="16"/>
            </w:rPr>
          </w:pPr>
        </w:p>
      </w:tc>
      <w:tc>
        <w:tcPr>
          <w:tcW w:w="4514" w:type="dxa"/>
          <w:vMerge/>
        </w:tcPr>
        <w:p w14:paraId="4F8FE20E" w14:textId="77777777" w:rsidR="00CA2448" w:rsidRDefault="00CA2448" w:rsidP="00491BA2">
          <w:pPr>
            <w:spacing w:before="60" w:after="60"/>
            <w:rPr>
              <w:b/>
              <w:sz w:val="16"/>
              <w:szCs w:val="16"/>
            </w:rPr>
          </w:pPr>
        </w:p>
      </w:tc>
      <w:tc>
        <w:tcPr>
          <w:tcW w:w="1559" w:type="dxa"/>
        </w:tcPr>
        <w:p w14:paraId="4F8FE20F" w14:textId="77777777" w:rsidR="00CA2448" w:rsidRDefault="00CA2448" w:rsidP="00491BA2">
          <w:pPr>
            <w:spacing w:before="60" w:after="60"/>
            <w:rPr>
              <w:b/>
              <w:sz w:val="16"/>
              <w:szCs w:val="16"/>
            </w:rPr>
          </w:pPr>
          <w:r>
            <w:rPr>
              <w:b/>
              <w:sz w:val="16"/>
              <w:szCs w:val="16"/>
            </w:rPr>
            <w:t>Version:</w:t>
          </w:r>
        </w:p>
      </w:tc>
      <w:tc>
        <w:tcPr>
          <w:tcW w:w="1701" w:type="dxa"/>
        </w:tcPr>
        <w:p w14:paraId="4F8FE210" w14:textId="77777777" w:rsidR="00CA2448" w:rsidRDefault="00CA2448" w:rsidP="00491BA2">
          <w:pPr>
            <w:pStyle w:val="Text2"/>
            <w:spacing w:before="60" w:after="60"/>
            <w:rPr>
              <w:sz w:val="16"/>
              <w:szCs w:val="16"/>
            </w:rPr>
          </w:pPr>
          <w:r>
            <w:rPr>
              <w:sz w:val="16"/>
              <w:szCs w:val="16"/>
            </w:rPr>
            <w:fldChar w:fldCharType="begin"/>
          </w:r>
          <w:r>
            <w:rPr>
              <w:sz w:val="16"/>
              <w:szCs w:val="16"/>
            </w:rPr>
            <w:instrText xml:space="preserve"> MACROBUTTON  AcceptAllChangesInDoc No. </w:instrText>
          </w:r>
          <w:r>
            <w:rPr>
              <w:sz w:val="16"/>
              <w:szCs w:val="16"/>
            </w:rPr>
            <w:fldChar w:fldCharType="end"/>
          </w:r>
        </w:p>
      </w:tc>
    </w:tr>
    <w:tr w:rsidR="00CA2448" w14:paraId="4F8FE216" w14:textId="77777777" w:rsidTr="00D85B36">
      <w:trPr>
        <w:trHeight w:val="20"/>
      </w:trPr>
      <w:tc>
        <w:tcPr>
          <w:tcW w:w="1548" w:type="dxa"/>
        </w:tcPr>
        <w:p w14:paraId="4F8FE212" w14:textId="77777777" w:rsidR="00CA2448" w:rsidRDefault="00CA2448" w:rsidP="00491BA2">
          <w:pPr>
            <w:pStyle w:val="Header"/>
            <w:spacing w:before="60" w:after="60"/>
            <w:rPr>
              <w:sz w:val="16"/>
              <w:szCs w:val="16"/>
            </w:rPr>
          </w:pPr>
        </w:p>
      </w:tc>
      <w:tc>
        <w:tcPr>
          <w:tcW w:w="4514" w:type="dxa"/>
          <w:vMerge/>
        </w:tcPr>
        <w:p w14:paraId="4F8FE213" w14:textId="77777777" w:rsidR="00CA2448" w:rsidRDefault="00CA2448" w:rsidP="00491BA2">
          <w:pPr>
            <w:spacing w:before="60" w:after="60"/>
            <w:rPr>
              <w:b/>
              <w:sz w:val="16"/>
              <w:szCs w:val="16"/>
            </w:rPr>
          </w:pPr>
        </w:p>
      </w:tc>
      <w:tc>
        <w:tcPr>
          <w:tcW w:w="1559" w:type="dxa"/>
        </w:tcPr>
        <w:p w14:paraId="4F8FE214" w14:textId="77777777" w:rsidR="00CA2448" w:rsidRDefault="00CA2448" w:rsidP="00491BA2">
          <w:pPr>
            <w:spacing w:before="60" w:after="60"/>
            <w:rPr>
              <w:b/>
              <w:sz w:val="16"/>
              <w:szCs w:val="16"/>
            </w:rPr>
          </w:pPr>
          <w:r>
            <w:rPr>
              <w:b/>
              <w:sz w:val="16"/>
              <w:szCs w:val="16"/>
            </w:rPr>
            <w:t>Approval Date:</w:t>
          </w:r>
        </w:p>
      </w:tc>
      <w:tc>
        <w:tcPr>
          <w:tcW w:w="1701" w:type="dxa"/>
        </w:tcPr>
        <w:p w14:paraId="4F8FE215" w14:textId="77777777" w:rsidR="00CA2448" w:rsidRDefault="00CA2448" w:rsidP="00491BA2">
          <w:pPr>
            <w:pStyle w:val="Text2"/>
            <w:spacing w:before="60" w:after="60"/>
            <w:rPr>
              <w:sz w:val="16"/>
              <w:szCs w:val="16"/>
            </w:rPr>
          </w:pPr>
          <w:r>
            <w:rPr>
              <w:sz w:val="16"/>
              <w:szCs w:val="16"/>
            </w:rPr>
            <w:fldChar w:fldCharType="begin"/>
          </w:r>
          <w:r>
            <w:rPr>
              <w:sz w:val="16"/>
              <w:szCs w:val="16"/>
            </w:rPr>
            <w:instrText xml:space="preserve"> MACROBUTTON  AcceptAllChangesInDoc "Month YYYY" </w:instrText>
          </w:r>
          <w:r>
            <w:rPr>
              <w:sz w:val="16"/>
              <w:szCs w:val="16"/>
            </w:rPr>
            <w:fldChar w:fldCharType="end"/>
          </w:r>
        </w:p>
      </w:tc>
    </w:tr>
    <w:tr w:rsidR="00CA2448" w14:paraId="4F8FE21B" w14:textId="77777777" w:rsidTr="00D85B36">
      <w:trPr>
        <w:trHeight w:val="20"/>
      </w:trPr>
      <w:tc>
        <w:tcPr>
          <w:tcW w:w="1548" w:type="dxa"/>
        </w:tcPr>
        <w:p w14:paraId="4F8FE217" w14:textId="77777777" w:rsidR="00CA2448" w:rsidRDefault="00CA2448" w:rsidP="00491BA2">
          <w:pPr>
            <w:pStyle w:val="Header"/>
            <w:spacing w:before="60" w:after="60"/>
            <w:rPr>
              <w:sz w:val="16"/>
              <w:szCs w:val="16"/>
            </w:rPr>
          </w:pPr>
          <w:r w:rsidRPr="00AF2DA2">
            <w:rPr>
              <w:noProof/>
              <w:sz w:val="16"/>
              <w:szCs w:val="16"/>
            </w:rPr>
            <w:t xml:space="preserve">Page </w:t>
          </w:r>
          <w:r w:rsidRPr="00AF2DA2">
            <w:rPr>
              <w:noProof/>
              <w:sz w:val="16"/>
              <w:szCs w:val="16"/>
            </w:rPr>
            <w:fldChar w:fldCharType="begin"/>
          </w:r>
          <w:r w:rsidRPr="00AF2DA2">
            <w:rPr>
              <w:noProof/>
              <w:sz w:val="16"/>
              <w:szCs w:val="16"/>
            </w:rPr>
            <w:instrText xml:space="preserve"> PAGE  \* Arabic  \* MERGEFORMAT </w:instrText>
          </w:r>
          <w:r w:rsidRPr="00AF2DA2">
            <w:rPr>
              <w:noProof/>
              <w:sz w:val="16"/>
              <w:szCs w:val="16"/>
            </w:rPr>
            <w:fldChar w:fldCharType="separate"/>
          </w:r>
          <w:r>
            <w:rPr>
              <w:noProof/>
              <w:sz w:val="16"/>
              <w:szCs w:val="16"/>
            </w:rPr>
            <w:t>1</w:t>
          </w:r>
          <w:r w:rsidRPr="00AF2DA2">
            <w:rPr>
              <w:noProof/>
              <w:sz w:val="16"/>
              <w:szCs w:val="16"/>
            </w:rPr>
            <w:fldChar w:fldCharType="end"/>
          </w:r>
          <w:r w:rsidRPr="00AF2DA2">
            <w:rPr>
              <w:noProof/>
              <w:sz w:val="16"/>
              <w:szCs w:val="16"/>
            </w:rPr>
            <w:t xml:space="preserve"> of </w:t>
          </w:r>
          <w:r w:rsidRPr="00AF2DA2">
            <w:rPr>
              <w:noProof/>
              <w:sz w:val="16"/>
              <w:szCs w:val="16"/>
            </w:rPr>
            <w:fldChar w:fldCharType="begin"/>
          </w:r>
          <w:r w:rsidRPr="00AF2DA2">
            <w:rPr>
              <w:noProof/>
              <w:sz w:val="16"/>
              <w:szCs w:val="16"/>
            </w:rPr>
            <w:instrText xml:space="preserve"> NUMPAGES  \* Arabic  \* MERGEFORMAT </w:instrText>
          </w:r>
          <w:r w:rsidRPr="00AF2DA2">
            <w:rPr>
              <w:noProof/>
              <w:sz w:val="16"/>
              <w:szCs w:val="16"/>
            </w:rPr>
            <w:fldChar w:fldCharType="separate"/>
          </w:r>
          <w:r w:rsidR="001A487F">
            <w:rPr>
              <w:noProof/>
              <w:sz w:val="16"/>
              <w:szCs w:val="16"/>
            </w:rPr>
            <w:t>4</w:t>
          </w:r>
          <w:r w:rsidRPr="00AF2DA2">
            <w:rPr>
              <w:noProof/>
              <w:sz w:val="16"/>
              <w:szCs w:val="16"/>
            </w:rPr>
            <w:fldChar w:fldCharType="end"/>
          </w:r>
        </w:p>
      </w:tc>
      <w:tc>
        <w:tcPr>
          <w:tcW w:w="4514" w:type="dxa"/>
          <w:vMerge/>
        </w:tcPr>
        <w:p w14:paraId="4F8FE218" w14:textId="77777777" w:rsidR="00CA2448" w:rsidRDefault="00CA2448" w:rsidP="00491BA2">
          <w:pPr>
            <w:spacing w:before="60" w:after="60"/>
            <w:rPr>
              <w:b/>
              <w:sz w:val="16"/>
              <w:szCs w:val="16"/>
            </w:rPr>
          </w:pPr>
        </w:p>
      </w:tc>
      <w:tc>
        <w:tcPr>
          <w:tcW w:w="1559" w:type="dxa"/>
        </w:tcPr>
        <w:p w14:paraId="4F8FE219" w14:textId="77777777" w:rsidR="00CA2448" w:rsidRDefault="00CA2448" w:rsidP="00491BA2">
          <w:pPr>
            <w:spacing w:before="60" w:after="60"/>
            <w:rPr>
              <w:b/>
              <w:sz w:val="16"/>
              <w:szCs w:val="16"/>
            </w:rPr>
          </w:pPr>
          <w:r>
            <w:rPr>
              <w:b/>
              <w:sz w:val="16"/>
              <w:szCs w:val="16"/>
            </w:rPr>
            <w:t>Review Date:</w:t>
          </w:r>
        </w:p>
      </w:tc>
      <w:tc>
        <w:tcPr>
          <w:tcW w:w="1701" w:type="dxa"/>
        </w:tcPr>
        <w:p w14:paraId="4F8FE21A" w14:textId="77777777" w:rsidR="00CA2448" w:rsidRDefault="00CA2448" w:rsidP="00491BA2">
          <w:pPr>
            <w:pStyle w:val="Text2"/>
            <w:spacing w:before="60" w:after="60"/>
            <w:rPr>
              <w:sz w:val="16"/>
              <w:szCs w:val="16"/>
            </w:rPr>
          </w:pPr>
          <w:r>
            <w:rPr>
              <w:sz w:val="16"/>
              <w:szCs w:val="16"/>
            </w:rPr>
            <w:fldChar w:fldCharType="begin"/>
          </w:r>
          <w:r>
            <w:rPr>
              <w:sz w:val="16"/>
              <w:szCs w:val="16"/>
            </w:rPr>
            <w:instrText xml:space="preserve"> MACROBUTTON  AcceptAllChangesInDoc "Month YYYY" </w:instrText>
          </w:r>
          <w:r>
            <w:rPr>
              <w:sz w:val="16"/>
              <w:szCs w:val="16"/>
            </w:rPr>
            <w:fldChar w:fldCharType="end"/>
          </w:r>
        </w:p>
      </w:tc>
    </w:tr>
  </w:tbl>
  <w:p w14:paraId="4F8FE21C" w14:textId="77777777" w:rsidR="00CA2448" w:rsidRDefault="00CA24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88CA0" w14:textId="77777777" w:rsidR="00651DCE" w:rsidRDefault="00651DCE" w:rsidP="00936CBE">
      <w:pPr>
        <w:spacing w:before="0" w:after="0"/>
      </w:pPr>
      <w:r>
        <w:separator/>
      </w:r>
    </w:p>
  </w:footnote>
  <w:footnote w:type="continuationSeparator" w:id="0">
    <w:p w14:paraId="7AEE305C" w14:textId="77777777" w:rsidR="00651DCE" w:rsidRDefault="00651DCE" w:rsidP="00936CB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1334" w14:textId="77777777" w:rsidR="00C464AA" w:rsidRDefault="00C464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E1CD" w14:textId="44F6269C" w:rsidR="00CA2448" w:rsidRDefault="00CA2448" w:rsidP="00491BA2">
    <w:pPr>
      <w:pStyle w:val="Header"/>
      <w:tabs>
        <w:tab w:val="clear" w:pos="4513"/>
        <w:tab w:val="center" w:pos="4536"/>
        <w:tab w:val="right" w:pos="9072"/>
      </w:tabs>
      <w:spacing w:after="60"/>
      <w:rPr>
        <w:b/>
      </w:rPr>
    </w:pPr>
    <w:r>
      <w:rPr>
        <w:b/>
      </w:rPr>
      <w:tab/>
    </w:r>
  </w:p>
  <w:tbl>
    <w:tblPr>
      <w:tblW w:w="0" w:type="auto"/>
      <w:tblBorders>
        <w:top w:val="single" w:sz="4" w:space="0" w:color="auto"/>
        <w:left w:val="single" w:sz="4" w:space="0" w:color="auto"/>
        <w:bottom w:val="single" w:sz="4" w:space="0" w:color="auto"/>
        <w:right w:val="single" w:sz="4" w:space="0" w:color="auto"/>
        <w:insideV w:val="single" w:sz="4" w:space="0" w:color="auto"/>
      </w:tblBorders>
      <w:tblCellMar>
        <w:top w:w="57" w:type="dxa"/>
        <w:bottom w:w="57" w:type="dxa"/>
      </w:tblCellMar>
      <w:tblLook w:val="04A0" w:firstRow="1" w:lastRow="0" w:firstColumn="1" w:lastColumn="0" w:noHBand="0" w:noVBand="1"/>
    </w:tblPr>
    <w:tblGrid>
      <w:gridCol w:w="1803"/>
      <w:gridCol w:w="4610"/>
      <w:gridCol w:w="954"/>
      <w:gridCol w:w="1659"/>
    </w:tblGrid>
    <w:tr w:rsidR="00CA2448" w14:paraId="4F8FE1D0" w14:textId="77777777" w:rsidTr="00A7715F">
      <w:trPr>
        <w:trHeight w:val="254"/>
      </w:trPr>
      <w:tc>
        <w:tcPr>
          <w:tcW w:w="1526" w:type="dxa"/>
          <w:tcBorders>
            <w:top w:val="nil"/>
            <w:left w:val="nil"/>
            <w:bottom w:val="single" w:sz="4" w:space="0" w:color="auto"/>
            <w:right w:val="nil"/>
          </w:tcBorders>
          <w:shd w:val="clear" w:color="auto" w:fill="auto"/>
        </w:tcPr>
        <w:p w14:paraId="4F8FE1CE" w14:textId="398A5182" w:rsidR="00CA2448" w:rsidRDefault="00567185" w:rsidP="00A7715F">
          <w:pPr>
            <w:pStyle w:val="Header"/>
            <w:ind w:left="0" w:firstLine="0"/>
            <w:rPr>
              <w:b/>
            </w:rPr>
          </w:pPr>
          <w:r>
            <w:rPr>
              <w:b/>
              <w:sz w:val="24"/>
              <w:szCs w:val="24"/>
            </w:rPr>
            <w:t>REGULATION</w:t>
          </w:r>
        </w:p>
      </w:tc>
      <w:tc>
        <w:tcPr>
          <w:tcW w:w="7716" w:type="dxa"/>
          <w:gridSpan w:val="3"/>
          <w:tcBorders>
            <w:top w:val="nil"/>
            <w:left w:val="nil"/>
            <w:bottom w:val="single" w:sz="4" w:space="0" w:color="auto"/>
            <w:right w:val="nil"/>
          </w:tcBorders>
          <w:shd w:val="clear" w:color="auto" w:fill="auto"/>
        </w:tcPr>
        <w:p w14:paraId="4F8FE1CF" w14:textId="6654CD0C" w:rsidR="00CA2448" w:rsidRDefault="00CA2448" w:rsidP="00A7715F">
          <w:pPr>
            <w:pStyle w:val="Header"/>
            <w:ind w:left="0" w:firstLine="0"/>
            <w:jc w:val="right"/>
            <w:rPr>
              <w:b/>
            </w:rPr>
          </w:pPr>
          <w:r w:rsidRPr="00FB3B8F">
            <w:rPr>
              <w:b/>
              <w:smallCaps/>
            </w:rPr>
            <w:t>Royal Australasian College of Surgeons</w:t>
          </w:r>
        </w:p>
      </w:tc>
    </w:tr>
    <w:tr w:rsidR="00CA2448" w14:paraId="4F8FE1D5" w14:textId="77777777" w:rsidTr="00A7715F">
      <w:trPr>
        <w:trHeight w:val="254"/>
      </w:trPr>
      <w:tc>
        <w:tcPr>
          <w:tcW w:w="1526" w:type="dxa"/>
          <w:tcBorders>
            <w:top w:val="single" w:sz="4" w:space="0" w:color="auto"/>
            <w:bottom w:val="nil"/>
          </w:tcBorders>
          <w:shd w:val="clear" w:color="auto" w:fill="auto"/>
        </w:tcPr>
        <w:p w14:paraId="4F8FE1D1" w14:textId="20D7F864" w:rsidR="00CA2448" w:rsidRPr="00A07510" w:rsidRDefault="00CE38EF" w:rsidP="00A7715F">
          <w:pPr>
            <w:pStyle w:val="Header"/>
            <w:ind w:left="0" w:firstLine="0"/>
            <w:rPr>
              <w:b/>
            </w:rPr>
          </w:pPr>
          <w:r>
            <w:rPr>
              <w:b/>
            </w:rPr>
            <w:t>Portfolio</w:t>
          </w:r>
          <w:r w:rsidR="009718A7">
            <w:rPr>
              <w:b/>
            </w:rPr>
            <w:t>:</w:t>
          </w:r>
        </w:p>
      </w:tc>
      <w:tc>
        <w:tcPr>
          <w:tcW w:w="4961" w:type="dxa"/>
          <w:tcBorders>
            <w:top w:val="single" w:sz="4" w:space="0" w:color="auto"/>
            <w:bottom w:val="nil"/>
          </w:tcBorders>
          <w:shd w:val="clear" w:color="auto" w:fill="auto"/>
        </w:tcPr>
        <w:p w14:paraId="4F8FE1D2" w14:textId="271DBBF7" w:rsidR="00CA2448" w:rsidRPr="00A07510" w:rsidRDefault="0023787F" w:rsidP="00A7715F">
          <w:pPr>
            <w:pStyle w:val="Header"/>
            <w:ind w:left="0" w:firstLine="0"/>
            <w:rPr>
              <w:b/>
            </w:rPr>
          </w:pPr>
          <w:r>
            <w:rPr>
              <w:b/>
            </w:rPr>
            <w:t>Operations</w:t>
          </w:r>
        </w:p>
      </w:tc>
      <w:tc>
        <w:tcPr>
          <w:tcW w:w="992" w:type="dxa"/>
          <w:vMerge w:val="restart"/>
          <w:tcBorders>
            <w:top w:val="single" w:sz="4" w:space="0" w:color="auto"/>
            <w:bottom w:val="nil"/>
          </w:tcBorders>
          <w:shd w:val="clear" w:color="auto" w:fill="auto"/>
        </w:tcPr>
        <w:p w14:paraId="4F8FE1D3" w14:textId="77777777" w:rsidR="00CA2448" w:rsidRPr="00A07510" w:rsidRDefault="00CA2448" w:rsidP="00A7715F">
          <w:pPr>
            <w:pStyle w:val="Header"/>
            <w:ind w:left="0" w:firstLine="0"/>
            <w:rPr>
              <w:b/>
            </w:rPr>
          </w:pPr>
          <w:r w:rsidRPr="00A07510">
            <w:rPr>
              <w:b/>
            </w:rPr>
            <w:t>Ref. No.</w:t>
          </w:r>
        </w:p>
      </w:tc>
      <w:tc>
        <w:tcPr>
          <w:tcW w:w="1763" w:type="dxa"/>
          <w:vMerge w:val="restart"/>
          <w:tcBorders>
            <w:top w:val="single" w:sz="4" w:space="0" w:color="auto"/>
            <w:bottom w:val="nil"/>
          </w:tcBorders>
          <w:shd w:val="clear" w:color="auto" w:fill="auto"/>
        </w:tcPr>
        <w:p w14:paraId="4F8FE1D4" w14:textId="72FDD1CB" w:rsidR="00CA2448" w:rsidRPr="00A07510" w:rsidRDefault="00CA2448" w:rsidP="00AF698E">
          <w:pPr>
            <w:pStyle w:val="Header"/>
            <w:ind w:left="0" w:firstLine="0"/>
            <w:rPr>
              <w:b/>
            </w:rPr>
          </w:pPr>
          <w:r>
            <w:rPr>
              <w:b/>
            </w:rPr>
            <w:t>REL-FFS-003</w:t>
          </w:r>
        </w:p>
      </w:tc>
    </w:tr>
    <w:tr w:rsidR="00CA2448" w14:paraId="4F8FE1DA" w14:textId="77777777" w:rsidTr="00A7715F">
      <w:trPr>
        <w:trHeight w:val="254"/>
      </w:trPr>
      <w:tc>
        <w:tcPr>
          <w:tcW w:w="1526" w:type="dxa"/>
          <w:tcBorders>
            <w:top w:val="nil"/>
            <w:bottom w:val="nil"/>
          </w:tcBorders>
          <w:shd w:val="clear" w:color="auto" w:fill="auto"/>
        </w:tcPr>
        <w:p w14:paraId="4F8FE1D6" w14:textId="77777777" w:rsidR="00CA2448" w:rsidRPr="00A07510" w:rsidRDefault="00CA2448" w:rsidP="00A7715F">
          <w:pPr>
            <w:pStyle w:val="Header"/>
            <w:ind w:left="0" w:firstLine="0"/>
            <w:rPr>
              <w:b/>
            </w:rPr>
          </w:pPr>
          <w:r w:rsidRPr="00A07510">
            <w:rPr>
              <w:b/>
            </w:rPr>
            <w:t>Department:</w:t>
          </w:r>
        </w:p>
      </w:tc>
      <w:tc>
        <w:tcPr>
          <w:tcW w:w="4961" w:type="dxa"/>
          <w:tcBorders>
            <w:top w:val="nil"/>
            <w:bottom w:val="nil"/>
          </w:tcBorders>
          <w:shd w:val="clear" w:color="auto" w:fill="auto"/>
        </w:tcPr>
        <w:p w14:paraId="4F8FE1D7" w14:textId="0E6656A1" w:rsidR="00CA2448" w:rsidRPr="00A07510" w:rsidRDefault="00CA2448" w:rsidP="00A7715F">
          <w:pPr>
            <w:pStyle w:val="Header"/>
            <w:ind w:left="0" w:firstLine="0"/>
            <w:rPr>
              <w:b/>
            </w:rPr>
          </w:pPr>
          <w:r>
            <w:rPr>
              <w:b/>
            </w:rPr>
            <w:t>Foundation for Surgery</w:t>
          </w:r>
        </w:p>
      </w:tc>
      <w:tc>
        <w:tcPr>
          <w:tcW w:w="992" w:type="dxa"/>
          <w:vMerge/>
          <w:tcBorders>
            <w:top w:val="nil"/>
            <w:bottom w:val="nil"/>
          </w:tcBorders>
          <w:shd w:val="clear" w:color="auto" w:fill="auto"/>
        </w:tcPr>
        <w:p w14:paraId="4F8FE1D8" w14:textId="77777777" w:rsidR="00CA2448" w:rsidRPr="00A07510" w:rsidRDefault="00CA2448" w:rsidP="00A7715F">
          <w:pPr>
            <w:pStyle w:val="Header"/>
            <w:ind w:left="0" w:firstLine="0"/>
            <w:rPr>
              <w:b/>
            </w:rPr>
          </w:pPr>
        </w:p>
      </w:tc>
      <w:tc>
        <w:tcPr>
          <w:tcW w:w="1763" w:type="dxa"/>
          <w:vMerge/>
          <w:tcBorders>
            <w:top w:val="nil"/>
            <w:bottom w:val="nil"/>
          </w:tcBorders>
          <w:shd w:val="clear" w:color="auto" w:fill="auto"/>
        </w:tcPr>
        <w:p w14:paraId="4F8FE1D9" w14:textId="77777777" w:rsidR="00CA2448" w:rsidRPr="00A07510" w:rsidRDefault="00CA2448" w:rsidP="00A7715F">
          <w:pPr>
            <w:pStyle w:val="Header"/>
            <w:ind w:left="0" w:firstLine="0"/>
            <w:rPr>
              <w:b/>
            </w:rPr>
          </w:pPr>
        </w:p>
      </w:tc>
    </w:tr>
    <w:tr w:rsidR="00CA2448" w14:paraId="4F8FE1DF" w14:textId="77777777" w:rsidTr="00A7715F">
      <w:trPr>
        <w:trHeight w:val="254"/>
      </w:trPr>
      <w:tc>
        <w:tcPr>
          <w:tcW w:w="1526" w:type="dxa"/>
          <w:tcBorders>
            <w:top w:val="nil"/>
            <w:bottom w:val="single" w:sz="4" w:space="0" w:color="auto"/>
          </w:tcBorders>
          <w:shd w:val="clear" w:color="auto" w:fill="auto"/>
        </w:tcPr>
        <w:p w14:paraId="4F8FE1DB" w14:textId="77777777" w:rsidR="00CA2448" w:rsidRPr="00A07510" w:rsidRDefault="00CA2448" w:rsidP="00A7715F">
          <w:pPr>
            <w:pStyle w:val="Header"/>
            <w:ind w:left="0" w:firstLine="0"/>
            <w:rPr>
              <w:b/>
            </w:rPr>
          </w:pPr>
          <w:r w:rsidRPr="00A07510">
            <w:rPr>
              <w:b/>
            </w:rPr>
            <w:t>Title:</w:t>
          </w:r>
        </w:p>
      </w:tc>
      <w:tc>
        <w:tcPr>
          <w:tcW w:w="4961" w:type="dxa"/>
          <w:tcBorders>
            <w:top w:val="nil"/>
            <w:bottom w:val="single" w:sz="4" w:space="0" w:color="auto"/>
          </w:tcBorders>
          <w:shd w:val="clear" w:color="auto" w:fill="auto"/>
        </w:tcPr>
        <w:p w14:paraId="4F8FE1DC" w14:textId="32370D74" w:rsidR="00CA2448" w:rsidRPr="00A07510" w:rsidRDefault="00CA2448" w:rsidP="00A7715F">
          <w:pPr>
            <w:pStyle w:val="Header"/>
            <w:tabs>
              <w:tab w:val="clear" w:pos="4513"/>
            </w:tabs>
            <w:ind w:left="0" w:firstLine="0"/>
            <w:rPr>
              <w:b/>
            </w:rPr>
          </w:pPr>
          <w:r>
            <w:rPr>
              <w:b/>
            </w:rPr>
            <w:t xml:space="preserve">Foundation for Surgery </w:t>
          </w:r>
          <w:r w:rsidR="00EF17F1">
            <w:rPr>
              <w:b/>
            </w:rPr>
            <w:t xml:space="preserve">Committee </w:t>
          </w:r>
          <w:r>
            <w:rPr>
              <w:b/>
            </w:rPr>
            <w:t>Terms of Reference</w:t>
          </w:r>
        </w:p>
      </w:tc>
      <w:tc>
        <w:tcPr>
          <w:tcW w:w="992" w:type="dxa"/>
          <w:vMerge/>
          <w:tcBorders>
            <w:top w:val="nil"/>
            <w:bottom w:val="single" w:sz="4" w:space="0" w:color="auto"/>
          </w:tcBorders>
          <w:shd w:val="clear" w:color="auto" w:fill="auto"/>
        </w:tcPr>
        <w:p w14:paraId="4F8FE1DD" w14:textId="77777777" w:rsidR="00CA2448" w:rsidRPr="00A07510" w:rsidRDefault="00CA2448" w:rsidP="00A7715F">
          <w:pPr>
            <w:pStyle w:val="Header"/>
            <w:ind w:left="0" w:firstLine="0"/>
            <w:rPr>
              <w:b/>
            </w:rPr>
          </w:pPr>
        </w:p>
      </w:tc>
      <w:tc>
        <w:tcPr>
          <w:tcW w:w="1763" w:type="dxa"/>
          <w:vMerge/>
          <w:tcBorders>
            <w:top w:val="nil"/>
            <w:bottom w:val="single" w:sz="4" w:space="0" w:color="auto"/>
          </w:tcBorders>
          <w:shd w:val="clear" w:color="auto" w:fill="auto"/>
        </w:tcPr>
        <w:p w14:paraId="4F8FE1DE" w14:textId="77777777" w:rsidR="00CA2448" w:rsidRPr="00A07510" w:rsidRDefault="00CA2448" w:rsidP="00A7715F">
          <w:pPr>
            <w:pStyle w:val="Header"/>
            <w:ind w:left="0" w:firstLine="0"/>
            <w:rPr>
              <w:b/>
            </w:rPr>
          </w:pPr>
        </w:p>
      </w:tc>
    </w:tr>
  </w:tbl>
  <w:p w14:paraId="4F8FE1E0" w14:textId="77777777" w:rsidR="00CA2448" w:rsidRDefault="00CA2448" w:rsidP="009214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E1F6" w14:textId="77777777" w:rsidR="00CA2448" w:rsidRDefault="00CA2448" w:rsidP="00491BA2">
    <w:pPr>
      <w:pStyle w:val="Header"/>
      <w:tabs>
        <w:tab w:val="clear" w:pos="4513"/>
        <w:tab w:val="center" w:pos="4536"/>
        <w:tab w:val="right" w:pos="9072"/>
      </w:tabs>
      <w:spacing w:after="60"/>
      <w:rPr>
        <w:b/>
      </w:rPr>
    </w:pPr>
    <w:r w:rsidRPr="00FB3B8F">
      <w:rPr>
        <w:b/>
        <w:sz w:val="24"/>
        <w:szCs w:val="24"/>
      </w:rPr>
      <w:t>POLICY</w:t>
    </w:r>
    <w:r>
      <w:rPr>
        <w:b/>
      </w:rPr>
      <w:tab/>
    </w:r>
    <w:r>
      <w:rPr>
        <w:b/>
      </w:rPr>
      <w:tab/>
    </w:r>
    <w:r w:rsidRPr="00FB3B8F">
      <w:rPr>
        <w:b/>
        <w:smallCaps/>
      </w:rPr>
      <w:t>Royal Australasian College of Surgeons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0"/>
      <w:gridCol w:w="4774"/>
      <w:gridCol w:w="991"/>
      <w:gridCol w:w="1731"/>
    </w:tblGrid>
    <w:tr w:rsidR="00CA2448" w14:paraId="4F8FE1FB" w14:textId="77777777" w:rsidTr="00491BA2">
      <w:trPr>
        <w:trHeight w:val="254"/>
      </w:trPr>
      <w:tc>
        <w:tcPr>
          <w:tcW w:w="1526" w:type="dxa"/>
          <w:tcBorders>
            <w:bottom w:val="nil"/>
          </w:tcBorders>
          <w:shd w:val="clear" w:color="auto" w:fill="auto"/>
        </w:tcPr>
        <w:p w14:paraId="4F8FE1F7" w14:textId="77777777" w:rsidR="00CA2448" w:rsidRPr="00A07510" w:rsidRDefault="00CA2448" w:rsidP="00491BA2">
          <w:pPr>
            <w:pStyle w:val="Header"/>
            <w:spacing w:before="60" w:after="60"/>
            <w:rPr>
              <w:b/>
            </w:rPr>
          </w:pPr>
          <w:r>
            <w:rPr>
              <w:b/>
            </w:rPr>
            <w:t>Division:</w:t>
          </w:r>
        </w:p>
      </w:tc>
      <w:tc>
        <w:tcPr>
          <w:tcW w:w="4961" w:type="dxa"/>
          <w:tcBorders>
            <w:bottom w:val="nil"/>
          </w:tcBorders>
          <w:shd w:val="clear" w:color="auto" w:fill="auto"/>
        </w:tcPr>
        <w:p w14:paraId="4F8FE1F8" w14:textId="77777777" w:rsidR="00CA2448" w:rsidRPr="00A07510" w:rsidRDefault="00CA2448" w:rsidP="00491BA2">
          <w:pPr>
            <w:pStyle w:val="Header"/>
            <w:spacing w:before="60" w:after="60"/>
            <w:rPr>
              <w:b/>
            </w:rPr>
          </w:pPr>
          <w:r>
            <w:rPr>
              <w:b/>
            </w:rPr>
            <w:fldChar w:fldCharType="begin"/>
          </w:r>
          <w:r>
            <w:rPr>
              <w:b/>
            </w:rPr>
            <w:instrText xml:space="preserve"> MACROBUTTON  AcceptAllChangesInDoc Insert </w:instrText>
          </w:r>
          <w:r>
            <w:rPr>
              <w:b/>
            </w:rPr>
            <w:fldChar w:fldCharType="end"/>
          </w:r>
        </w:p>
      </w:tc>
      <w:tc>
        <w:tcPr>
          <w:tcW w:w="992" w:type="dxa"/>
          <w:vMerge w:val="restart"/>
          <w:shd w:val="clear" w:color="auto" w:fill="auto"/>
        </w:tcPr>
        <w:p w14:paraId="4F8FE1F9" w14:textId="77777777" w:rsidR="00CA2448" w:rsidRPr="00A07510" w:rsidRDefault="00CA2448" w:rsidP="00491BA2">
          <w:pPr>
            <w:pStyle w:val="Header"/>
            <w:spacing w:before="60" w:after="60"/>
            <w:rPr>
              <w:b/>
            </w:rPr>
          </w:pPr>
          <w:r w:rsidRPr="00A07510">
            <w:rPr>
              <w:b/>
            </w:rPr>
            <w:t>Ref. No.</w:t>
          </w:r>
        </w:p>
      </w:tc>
      <w:tc>
        <w:tcPr>
          <w:tcW w:w="1763" w:type="dxa"/>
          <w:vMerge w:val="restart"/>
          <w:shd w:val="clear" w:color="auto" w:fill="auto"/>
        </w:tcPr>
        <w:p w14:paraId="4F8FE1FA" w14:textId="77777777" w:rsidR="00CA2448" w:rsidRPr="00A07510" w:rsidRDefault="00CA2448" w:rsidP="00D85B36">
          <w:pPr>
            <w:pStyle w:val="Header"/>
            <w:spacing w:before="60" w:after="60"/>
            <w:rPr>
              <w:b/>
            </w:rPr>
          </w:pPr>
          <w:r w:rsidRPr="00A07510">
            <w:rPr>
              <w:b/>
            </w:rPr>
            <w:t>XXX</w:t>
          </w:r>
          <w:r>
            <w:rPr>
              <w:b/>
            </w:rPr>
            <w:t>-</w:t>
          </w:r>
          <w:r w:rsidRPr="00A07510">
            <w:rPr>
              <w:b/>
            </w:rPr>
            <w:t>XXX</w:t>
          </w:r>
          <w:r>
            <w:rPr>
              <w:b/>
            </w:rPr>
            <w:t>-</w:t>
          </w:r>
          <w:r w:rsidRPr="00A07510">
            <w:rPr>
              <w:b/>
            </w:rPr>
            <w:t>001</w:t>
          </w:r>
        </w:p>
      </w:tc>
    </w:tr>
    <w:tr w:rsidR="00CA2448" w14:paraId="4F8FE200" w14:textId="77777777" w:rsidTr="00491BA2">
      <w:trPr>
        <w:trHeight w:val="254"/>
      </w:trPr>
      <w:tc>
        <w:tcPr>
          <w:tcW w:w="1526" w:type="dxa"/>
          <w:tcBorders>
            <w:top w:val="nil"/>
            <w:bottom w:val="nil"/>
          </w:tcBorders>
          <w:shd w:val="clear" w:color="auto" w:fill="auto"/>
        </w:tcPr>
        <w:p w14:paraId="4F8FE1FC" w14:textId="77777777" w:rsidR="00CA2448" w:rsidRPr="00A07510" w:rsidRDefault="00CA2448" w:rsidP="00491BA2">
          <w:pPr>
            <w:pStyle w:val="Header"/>
            <w:spacing w:before="60" w:after="60"/>
            <w:rPr>
              <w:b/>
            </w:rPr>
          </w:pPr>
          <w:r w:rsidRPr="00A07510">
            <w:rPr>
              <w:b/>
            </w:rPr>
            <w:t>Department:</w:t>
          </w:r>
        </w:p>
      </w:tc>
      <w:tc>
        <w:tcPr>
          <w:tcW w:w="4961" w:type="dxa"/>
          <w:tcBorders>
            <w:top w:val="nil"/>
            <w:bottom w:val="nil"/>
          </w:tcBorders>
          <w:shd w:val="clear" w:color="auto" w:fill="auto"/>
        </w:tcPr>
        <w:p w14:paraId="4F8FE1FD" w14:textId="77777777" w:rsidR="00CA2448" w:rsidRPr="00A07510" w:rsidRDefault="00CA2448" w:rsidP="00491BA2">
          <w:pPr>
            <w:pStyle w:val="Header"/>
            <w:spacing w:before="60" w:after="60"/>
            <w:rPr>
              <w:b/>
            </w:rPr>
          </w:pPr>
          <w:r>
            <w:rPr>
              <w:b/>
            </w:rPr>
            <w:fldChar w:fldCharType="begin"/>
          </w:r>
          <w:r>
            <w:rPr>
              <w:b/>
            </w:rPr>
            <w:instrText xml:space="preserve"> MACROBUTTON  AcceptAllChangesInDoc Insert </w:instrText>
          </w:r>
          <w:r>
            <w:rPr>
              <w:b/>
            </w:rPr>
            <w:fldChar w:fldCharType="end"/>
          </w:r>
        </w:p>
      </w:tc>
      <w:tc>
        <w:tcPr>
          <w:tcW w:w="992" w:type="dxa"/>
          <w:vMerge/>
          <w:shd w:val="clear" w:color="auto" w:fill="auto"/>
        </w:tcPr>
        <w:p w14:paraId="4F8FE1FE" w14:textId="77777777" w:rsidR="00CA2448" w:rsidRPr="00A07510" w:rsidRDefault="00CA2448" w:rsidP="00491BA2">
          <w:pPr>
            <w:pStyle w:val="Header"/>
            <w:spacing w:before="60" w:after="60"/>
            <w:rPr>
              <w:b/>
            </w:rPr>
          </w:pPr>
        </w:p>
      </w:tc>
      <w:tc>
        <w:tcPr>
          <w:tcW w:w="1763" w:type="dxa"/>
          <w:vMerge/>
          <w:shd w:val="clear" w:color="auto" w:fill="auto"/>
        </w:tcPr>
        <w:p w14:paraId="4F8FE1FF" w14:textId="77777777" w:rsidR="00CA2448" w:rsidRPr="00A07510" w:rsidRDefault="00CA2448" w:rsidP="00491BA2">
          <w:pPr>
            <w:pStyle w:val="Header"/>
            <w:spacing w:before="60" w:after="60"/>
            <w:rPr>
              <w:b/>
            </w:rPr>
          </w:pPr>
        </w:p>
      </w:tc>
    </w:tr>
    <w:tr w:rsidR="00CA2448" w14:paraId="4F8FE205" w14:textId="77777777" w:rsidTr="00491BA2">
      <w:trPr>
        <w:trHeight w:val="254"/>
      </w:trPr>
      <w:tc>
        <w:tcPr>
          <w:tcW w:w="1526" w:type="dxa"/>
          <w:tcBorders>
            <w:top w:val="nil"/>
            <w:bottom w:val="single" w:sz="6" w:space="0" w:color="000000"/>
          </w:tcBorders>
          <w:shd w:val="clear" w:color="auto" w:fill="auto"/>
        </w:tcPr>
        <w:p w14:paraId="4F8FE201" w14:textId="77777777" w:rsidR="00CA2448" w:rsidRPr="00A07510" w:rsidRDefault="00CA2448" w:rsidP="00491BA2">
          <w:pPr>
            <w:pStyle w:val="Header"/>
            <w:spacing w:before="60" w:after="60"/>
            <w:rPr>
              <w:b/>
            </w:rPr>
          </w:pPr>
          <w:r w:rsidRPr="00A07510">
            <w:rPr>
              <w:b/>
            </w:rPr>
            <w:t>Title:</w:t>
          </w:r>
        </w:p>
      </w:tc>
      <w:tc>
        <w:tcPr>
          <w:tcW w:w="4961" w:type="dxa"/>
          <w:tcBorders>
            <w:top w:val="nil"/>
          </w:tcBorders>
          <w:shd w:val="clear" w:color="auto" w:fill="auto"/>
        </w:tcPr>
        <w:p w14:paraId="4F8FE202" w14:textId="77777777" w:rsidR="00CA2448" w:rsidRPr="00A07510" w:rsidRDefault="00CA2448" w:rsidP="00491BA2">
          <w:pPr>
            <w:pStyle w:val="Header"/>
            <w:tabs>
              <w:tab w:val="clear" w:pos="4513"/>
            </w:tabs>
            <w:spacing w:before="60" w:after="60"/>
            <w:ind w:left="0" w:firstLine="0"/>
            <w:rPr>
              <w:b/>
            </w:rPr>
          </w:pPr>
          <w:r>
            <w:rPr>
              <w:b/>
            </w:rPr>
            <w:t xml:space="preserve">Policy Template &amp; Styles </w:t>
          </w:r>
        </w:p>
      </w:tc>
      <w:tc>
        <w:tcPr>
          <w:tcW w:w="992" w:type="dxa"/>
          <w:vMerge/>
          <w:shd w:val="clear" w:color="auto" w:fill="auto"/>
        </w:tcPr>
        <w:p w14:paraId="4F8FE203" w14:textId="77777777" w:rsidR="00CA2448" w:rsidRPr="00A07510" w:rsidRDefault="00CA2448" w:rsidP="00491BA2">
          <w:pPr>
            <w:pStyle w:val="Header"/>
            <w:spacing w:before="60" w:after="60"/>
            <w:rPr>
              <w:b/>
            </w:rPr>
          </w:pPr>
        </w:p>
      </w:tc>
      <w:tc>
        <w:tcPr>
          <w:tcW w:w="1763" w:type="dxa"/>
          <w:vMerge/>
          <w:shd w:val="clear" w:color="auto" w:fill="auto"/>
        </w:tcPr>
        <w:p w14:paraId="4F8FE204" w14:textId="77777777" w:rsidR="00CA2448" w:rsidRPr="00A07510" w:rsidRDefault="00CA2448" w:rsidP="00491BA2">
          <w:pPr>
            <w:pStyle w:val="Header"/>
            <w:spacing w:before="60" w:after="60"/>
            <w:rPr>
              <w:b/>
            </w:rPr>
          </w:pPr>
        </w:p>
      </w:tc>
    </w:tr>
  </w:tbl>
  <w:p w14:paraId="4F8FE206" w14:textId="77777777" w:rsidR="00CA2448" w:rsidRDefault="00CA24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46A9"/>
    <w:multiLevelType w:val="multilevel"/>
    <w:tmpl w:val="8F3C7442"/>
    <w:lvl w:ilvl="0">
      <w:start w:val="1"/>
      <w:numFmt w:val="decimal"/>
      <w:lvlText w:val="%1."/>
      <w:lvlJc w:val="left"/>
      <w:pPr>
        <w:tabs>
          <w:tab w:val="num" w:pos="567"/>
        </w:tabs>
        <w:ind w:left="567" w:hanging="567"/>
      </w:pPr>
      <w:rPr>
        <w:rFonts w:ascii="Arial" w:hAnsi="Arial" w:hint="default"/>
        <w:sz w:val="20"/>
      </w:rPr>
    </w:lvl>
    <w:lvl w:ilvl="1">
      <w:start w:val="1"/>
      <w:numFmt w:val="decimal"/>
      <w:lvlRestart w:val="0"/>
      <w:lvlText w:val="%1.%2."/>
      <w:lvlJc w:val="left"/>
      <w:pPr>
        <w:tabs>
          <w:tab w:val="num" w:pos="1276"/>
        </w:tabs>
        <w:ind w:left="1276" w:hanging="709"/>
      </w:pPr>
      <w:rPr>
        <w:rFonts w:ascii="Arial" w:hAnsi="Arial" w:hint="default"/>
        <w:b w:val="0"/>
        <w:i w:val="0"/>
        <w:caps/>
        <w:strike w:val="0"/>
        <w:dstrike w:val="0"/>
        <w:vanish w:val="0"/>
        <w:color w:val="auto"/>
        <w:kern w:val="0"/>
        <w:sz w:val="20"/>
        <w:u w:val="none"/>
        <w:vertAlign w:val="baseline"/>
        <w14:cntxtAlts w14:val="0"/>
      </w:rPr>
    </w:lvl>
    <w:lvl w:ilvl="2">
      <w:start w:val="1"/>
      <w:numFmt w:val="decimal"/>
      <w:lvlRestart w:val="0"/>
      <w:lvlText w:val="%1.%2.%3."/>
      <w:lvlJc w:val="left"/>
      <w:pPr>
        <w:tabs>
          <w:tab w:val="num" w:pos="2410"/>
        </w:tabs>
        <w:ind w:left="2410" w:hanging="1134"/>
      </w:pPr>
      <w:rPr>
        <w:rFonts w:hint="default"/>
      </w:rPr>
    </w:lvl>
    <w:lvl w:ilvl="3">
      <w:start w:val="1"/>
      <w:numFmt w:val="lowerLetter"/>
      <w:lvlText w:val="%4."/>
      <w:lvlJc w:val="left"/>
      <w:pPr>
        <w:tabs>
          <w:tab w:val="num" w:pos="2835"/>
        </w:tabs>
        <w:ind w:left="2835" w:hanging="425"/>
      </w:pPr>
      <w:rPr>
        <w:rFonts w:hint="default"/>
      </w:rPr>
    </w:lvl>
    <w:lvl w:ilvl="4">
      <w:start w:val="1"/>
      <w:numFmt w:val="bullet"/>
      <w:lvlRestart w:val="0"/>
      <w:lvlText w:val="●"/>
      <w:lvlJc w:val="left"/>
      <w:pPr>
        <w:tabs>
          <w:tab w:val="num" w:pos="2835"/>
        </w:tabs>
        <w:ind w:left="2835" w:hanging="425"/>
      </w:pPr>
      <w:rPr>
        <w:rFonts w:ascii="Arial" w:hAnsi="Arial" w:hint="default"/>
      </w:rPr>
    </w:lvl>
    <w:lvl w:ilvl="5">
      <w:start w:val="1"/>
      <w:numFmt w:val="bullet"/>
      <w:lvlText w:val=""/>
      <w:lvlJc w:val="left"/>
      <w:pPr>
        <w:tabs>
          <w:tab w:val="num" w:pos="3260"/>
        </w:tabs>
        <w:ind w:left="3260" w:hanging="425"/>
      </w:pPr>
      <w:rPr>
        <w:rFonts w:ascii="Wingdings" w:hAnsi="Wingdings" w:hint="default"/>
        <w:b w:val="0"/>
        <w:i w:val="0"/>
        <w:caps w:val="0"/>
        <w:strike w:val="0"/>
        <w:dstrike w:val="0"/>
        <w:vanish w:val="0"/>
        <w:sz w:val="20"/>
        <w:vertAlign w:val="baseline"/>
      </w:rPr>
    </w:lvl>
    <w:lvl w:ilvl="6">
      <w:start w:val="1"/>
      <w:numFmt w:val="bullet"/>
      <w:lvlText w:val=""/>
      <w:lvlJc w:val="left"/>
      <w:pPr>
        <w:tabs>
          <w:tab w:val="num" w:pos="3260"/>
        </w:tabs>
        <w:ind w:left="3260" w:hanging="425"/>
      </w:pPr>
      <w:rPr>
        <w:rFonts w:ascii="Wingdings" w:hAnsi="Wingdings" w:hint="default"/>
      </w:rPr>
    </w:lvl>
    <w:lvl w:ilvl="7">
      <w:start w:val="1"/>
      <w:numFmt w:val="bullet"/>
      <w:lvlText w:val=""/>
      <w:lvlJc w:val="left"/>
      <w:pPr>
        <w:tabs>
          <w:tab w:val="num" w:pos="3260"/>
        </w:tabs>
        <w:ind w:left="3260" w:hanging="425"/>
      </w:pPr>
      <w:rPr>
        <w:rFonts w:ascii="Wingdings" w:hAnsi="Wingdings" w:hint="default"/>
      </w:rPr>
    </w:lvl>
    <w:lvl w:ilvl="8">
      <w:start w:val="1"/>
      <w:numFmt w:val="bullet"/>
      <w:lvlRestart w:val="6"/>
      <w:lvlText w:val=""/>
      <w:lvlJc w:val="left"/>
      <w:pPr>
        <w:tabs>
          <w:tab w:val="num" w:pos="3260"/>
        </w:tabs>
        <w:ind w:left="3260" w:hanging="425"/>
      </w:pPr>
      <w:rPr>
        <w:rFonts w:ascii="Wingdings" w:hAnsi="Wingdings" w:hint="default"/>
      </w:rPr>
    </w:lvl>
  </w:abstractNum>
  <w:abstractNum w:abstractNumId="1" w15:restartNumberingAfterBreak="0">
    <w:nsid w:val="0880364E"/>
    <w:multiLevelType w:val="hybridMultilevel"/>
    <w:tmpl w:val="1C181200"/>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 w15:restartNumberingAfterBreak="0">
    <w:nsid w:val="10CE6AF2"/>
    <w:multiLevelType w:val="multilevel"/>
    <w:tmpl w:val="73065208"/>
    <w:lvl w:ilvl="0">
      <w:start w:val="1"/>
      <w:numFmt w:val="decimal"/>
      <w:lvlText w:val="%1."/>
      <w:lvlJc w:val="left"/>
      <w:pPr>
        <w:tabs>
          <w:tab w:val="num" w:pos="567"/>
        </w:tabs>
        <w:ind w:left="567" w:hanging="567"/>
      </w:pPr>
      <w:rPr>
        <w:rFonts w:ascii="Arial" w:hAnsi="Arial" w:hint="default"/>
        <w:sz w:val="20"/>
      </w:rPr>
    </w:lvl>
    <w:lvl w:ilvl="1">
      <w:start w:val="1"/>
      <w:numFmt w:val="decimal"/>
      <w:lvlRestart w:val="0"/>
      <w:lvlText w:val="%1.%2."/>
      <w:lvlJc w:val="left"/>
      <w:pPr>
        <w:tabs>
          <w:tab w:val="num" w:pos="1276"/>
        </w:tabs>
        <w:ind w:left="1276" w:hanging="709"/>
      </w:pPr>
      <w:rPr>
        <w:rFonts w:ascii="Arial" w:hAnsi="Arial" w:hint="default"/>
        <w:b w:val="0"/>
        <w:i w:val="0"/>
        <w:caps/>
        <w:strike w:val="0"/>
        <w:dstrike w:val="0"/>
        <w:vanish w:val="0"/>
        <w:color w:val="auto"/>
        <w:kern w:val="0"/>
        <w:sz w:val="20"/>
        <w:u w:val="none"/>
        <w:vertAlign w:val="baseline"/>
        <w14:cntxtAlts w14:val="0"/>
      </w:rPr>
    </w:lvl>
    <w:lvl w:ilvl="2">
      <w:start w:val="1"/>
      <w:numFmt w:val="decimal"/>
      <w:lvlRestart w:val="0"/>
      <w:lvlText w:val="%1.%2.%3."/>
      <w:lvlJc w:val="left"/>
      <w:pPr>
        <w:tabs>
          <w:tab w:val="num" w:pos="2410"/>
        </w:tabs>
        <w:ind w:left="2410" w:hanging="1134"/>
      </w:pPr>
      <w:rPr>
        <w:rFonts w:hint="default"/>
      </w:rPr>
    </w:lvl>
    <w:lvl w:ilvl="3">
      <w:start w:val="1"/>
      <w:numFmt w:val="lowerLetter"/>
      <w:lvlText w:val="%4."/>
      <w:lvlJc w:val="left"/>
      <w:pPr>
        <w:tabs>
          <w:tab w:val="num" w:pos="2835"/>
        </w:tabs>
        <w:ind w:left="2835" w:hanging="425"/>
      </w:pPr>
      <w:rPr>
        <w:rFonts w:hint="default"/>
      </w:rPr>
    </w:lvl>
    <w:lvl w:ilvl="4">
      <w:start w:val="1"/>
      <w:numFmt w:val="bullet"/>
      <w:lvlRestart w:val="0"/>
      <w:lvlText w:val="●"/>
      <w:lvlJc w:val="left"/>
      <w:pPr>
        <w:tabs>
          <w:tab w:val="num" w:pos="2835"/>
        </w:tabs>
        <w:ind w:left="2835" w:hanging="425"/>
      </w:pPr>
      <w:rPr>
        <w:rFonts w:ascii="Arial" w:hAnsi="Arial" w:hint="default"/>
      </w:rPr>
    </w:lvl>
    <w:lvl w:ilvl="5">
      <w:start w:val="1"/>
      <w:numFmt w:val="bullet"/>
      <w:lvlText w:val=""/>
      <w:lvlJc w:val="left"/>
      <w:pPr>
        <w:tabs>
          <w:tab w:val="num" w:pos="3260"/>
        </w:tabs>
        <w:ind w:left="3260" w:hanging="425"/>
      </w:pPr>
      <w:rPr>
        <w:rFonts w:ascii="Wingdings" w:hAnsi="Wingdings" w:hint="default"/>
        <w:b w:val="0"/>
        <w:i w:val="0"/>
        <w:caps w:val="0"/>
        <w:strike w:val="0"/>
        <w:dstrike w:val="0"/>
        <w:vanish w:val="0"/>
        <w:sz w:val="20"/>
        <w:vertAlign w:val="baseline"/>
      </w:rPr>
    </w:lvl>
    <w:lvl w:ilvl="6">
      <w:start w:val="1"/>
      <w:numFmt w:val="bullet"/>
      <w:lvlText w:val=""/>
      <w:lvlJc w:val="left"/>
      <w:pPr>
        <w:tabs>
          <w:tab w:val="num" w:pos="3260"/>
        </w:tabs>
        <w:ind w:left="3260" w:hanging="425"/>
      </w:pPr>
      <w:rPr>
        <w:rFonts w:ascii="Wingdings" w:hAnsi="Wingdings" w:hint="default"/>
      </w:rPr>
    </w:lvl>
    <w:lvl w:ilvl="7">
      <w:start w:val="1"/>
      <w:numFmt w:val="bullet"/>
      <w:lvlText w:val=""/>
      <w:lvlJc w:val="left"/>
      <w:pPr>
        <w:tabs>
          <w:tab w:val="num" w:pos="3260"/>
        </w:tabs>
        <w:ind w:left="3260" w:hanging="425"/>
      </w:pPr>
      <w:rPr>
        <w:rFonts w:ascii="Wingdings" w:hAnsi="Wingdings" w:hint="default"/>
      </w:rPr>
    </w:lvl>
    <w:lvl w:ilvl="8">
      <w:start w:val="1"/>
      <w:numFmt w:val="bullet"/>
      <w:lvlRestart w:val="6"/>
      <w:lvlText w:val=""/>
      <w:lvlJc w:val="left"/>
      <w:pPr>
        <w:tabs>
          <w:tab w:val="num" w:pos="3260"/>
        </w:tabs>
        <w:ind w:left="3260" w:hanging="425"/>
      </w:pPr>
      <w:rPr>
        <w:rFonts w:ascii="Wingdings" w:hAnsi="Wingdings" w:hint="default"/>
      </w:rPr>
    </w:lvl>
  </w:abstractNum>
  <w:abstractNum w:abstractNumId="3" w15:restartNumberingAfterBreak="0">
    <w:nsid w:val="11441907"/>
    <w:multiLevelType w:val="multilevel"/>
    <w:tmpl w:val="BC660ED4"/>
    <w:lvl w:ilvl="0">
      <w:start w:val="1"/>
      <w:numFmt w:val="decimal"/>
      <w:lvlText w:val="%1."/>
      <w:lvlJc w:val="left"/>
      <w:pPr>
        <w:tabs>
          <w:tab w:val="num" w:pos="567"/>
        </w:tabs>
        <w:ind w:left="567" w:hanging="567"/>
      </w:pPr>
      <w:rPr>
        <w:rFonts w:ascii="Arial" w:hAnsi="Arial" w:hint="default"/>
        <w:sz w:val="20"/>
      </w:rPr>
    </w:lvl>
    <w:lvl w:ilvl="1">
      <w:start w:val="1"/>
      <w:numFmt w:val="decimal"/>
      <w:lvlRestart w:val="0"/>
      <w:lvlText w:val="%1.%2."/>
      <w:lvlJc w:val="left"/>
      <w:pPr>
        <w:tabs>
          <w:tab w:val="num" w:pos="1276"/>
        </w:tabs>
        <w:ind w:left="1276" w:hanging="709"/>
      </w:pPr>
      <w:rPr>
        <w:rFonts w:ascii="Arial" w:hAnsi="Arial" w:hint="default"/>
        <w:b w:val="0"/>
        <w:i w:val="0"/>
        <w:caps/>
        <w:strike w:val="0"/>
        <w:dstrike w:val="0"/>
        <w:vanish w:val="0"/>
        <w:color w:val="auto"/>
        <w:kern w:val="0"/>
        <w:sz w:val="20"/>
        <w:u w:val="none"/>
        <w:vertAlign w:val="baseline"/>
        <w14:cntxtAlts w14:val="0"/>
      </w:rPr>
    </w:lvl>
    <w:lvl w:ilvl="2">
      <w:start w:val="1"/>
      <w:numFmt w:val="decimal"/>
      <w:lvlRestart w:val="0"/>
      <w:lvlText w:val="%1.%2.%3."/>
      <w:lvlJc w:val="left"/>
      <w:pPr>
        <w:tabs>
          <w:tab w:val="num" w:pos="2410"/>
        </w:tabs>
        <w:ind w:left="2410" w:hanging="1134"/>
      </w:pPr>
      <w:rPr>
        <w:rFonts w:hint="default"/>
      </w:rPr>
    </w:lvl>
    <w:lvl w:ilvl="3">
      <w:start w:val="1"/>
      <w:numFmt w:val="lowerLetter"/>
      <w:lvlText w:val="%4."/>
      <w:lvlJc w:val="left"/>
      <w:pPr>
        <w:tabs>
          <w:tab w:val="num" w:pos="2835"/>
        </w:tabs>
        <w:ind w:left="2835" w:hanging="425"/>
      </w:pPr>
      <w:rPr>
        <w:rFonts w:hint="default"/>
      </w:rPr>
    </w:lvl>
    <w:lvl w:ilvl="4">
      <w:start w:val="1"/>
      <w:numFmt w:val="bullet"/>
      <w:lvlRestart w:val="0"/>
      <w:lvlText w:val="●"/>
      <w:lvlJc w:val="left"/>
      <w:pPr>
        <w:tabs>
          <w:tab w:val="num" w:pos="2835"/>
        </w:tabs>
        <w:ind w:left="2835" w:hanging="425"/>
      </w:pPr>
      <w:rPr>
        <w:rFonts w:ascii="Arial" w:hAnsi="Arial" w:hint="default"/>
      </w:rPr>
    </w:lvl>
    <w:lvl w:ilvl="5">
      <w:start w:val="1"/>
      <w:numFmt w:val="bullet"/>
      <w:lvlText w:val=""/>
      <w:lvlJc w:val="left"/>
      <w:pPr>
        <w:tabs>
          <w:tab w:val="num" w:pos="3260"/>
        </w:tabs>
        <w:ind w:left="3260" w:hanging="425"/>
      </w:pPr>
      <w:rPr>
        <w:rFonts w:ascii="Wingdings" w:hAnsi="Wingdings" w:hint="default"/>
        <w:b w:val="0"/>
        <w:i w:val="0"/>
        <w:caps w:val="0"/>
        <w:strike w:val="0"/>
        <w:dstrike w:val="0"/>
        <w:vanish w:val="0"/>
        <w:sz w:val="20"/>
        <w:vertAlign w:val="baseline"/>
      </w:rPr>
    </w:lvl>
    <w:lvl w:ilvl="6">
      <w:start w:val="1"/>
      <w:numFmt w:val="bullet"/>
      <w:lvlText w:val=""/>
      <w:lvlJc w:val="left"/>
      <w:pPr>
        <w:tabs>
          <w:tab w:val="num" w:pos="3260"/>
        </w:tabs>
        <w:ind w:left="3260" w:hanging="425"/>
      </w:pPr>
      <w:rPr>
        <w:rFonts w:ascii="Wingdings" w:hAnsi="Wingdings" w:hint="default"/>
      </w:rPr>
    </w:lvl>
    <w:lvl w:ilvl="7">
      <w:start w:val="1"/>
      <w:numFmt w:val="bullet"/>
      <w:lvlText w:val=""/>
      <w:lvlJc w:val="left"/>
      <w:pPr>
        <w:tabs>
          <w:tab w:val="num" w:pos="3260"/>
        </w:tabs>
        <w:ind w:left="3260" w:hanging="425"/>
      </w:pPr>
      <w:rPr>
        <w:rFonts w:ascii="Wingdings" w:hAnsi="Wingdings" w:hint="default"/>
      </w:rPr>
    </w:lvl>
    <w:lvl w:ilvl="8">
      <w:start w:val="1"/>
      <w:numFmt w:val="bullet"/>
      <w:lvlRestart w:val="6"/>
      <w:lvlText w:val=""/>
      <w:lvlJc w:val="left"/>
      <w:pPr>
        <w:tabs>
          <w:tab w:val="num" w:pos="3260"/>
        </w:tabs>
        <w:ind w:left="3260" w:hanging="425"/>
      </w:pPr>
      <w:rPr>
        <w:rFonts w:ascii="Wingdings" w:hAnsi="Wingdings" w:hint="default"/>
      </w:rPr>
    </w:lvl>
  </w:abstractNum>
  <w:abstractNum w:abstractNumId="4" w15:restartNumberingAfterBreak="0">
    <w:nsid w:val="14983D4B"/>
    <w:multiLevelType w:val="hybridMultilevel"/>
    <w:tmpl w:val="5810DAC6"/>
    <w:lvl w:ilvl="0" w:tplc="0C090017">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5" w15:restartNumberingAfterBreak="0">
    <w:nsid w:val="1508078F"/>
    <w:multiLevelType w:val="multilevel"/>
    <w:tmpl w:val="E70C4092"/>
    <w:styleLink w:val="RACSAutoNumbering"/>
    <w:lvl w:ilvl="0">
      <w:start w:val="1"/>
      <w:numFmt w:val="decimal"/>
      <w:lvlText w:val="%1."/>
      <w:lvlJc w:val="left"/>
      <w:pPr>
        <w:tabs>
          <w:tab w:val="num" w:pos="567"/>
        </w:tabs>
        <w:ind w:left="567" w:hanging="567"/>
      </w:pPr>
      <w:rPr>
        <w:rFonts w:ascii="Arial" w:hAnsi="Arial" w:hint="default"/>
        <w:sz w:val="20"/>
      </w:rPr>
    </w:lvl>
    <w:lvl w:ilvl="1">
      <w:start w:val="1"/>
      <w:numFmt w:val="decimal"/>
      <w:lvlText w:val="%1.%2."/>
      <w:lvlJc w:val="left"/>
      <w:pPr>
        <w:tabs>
          <w:tab w:val="num" w:pos="1276"/>
        </w:tabs>
        <w:ind w:left="1276" w:hanging="709"/>
      </w:pPr>
      <w:rPr>
        <w:rFonts w:hint="default"/>
      </w:rPr>
    </w:lvl>
    <w:lvl w:ilvl="2">
      <w:start w:val="1"/>
      <w:numFmt w:val="decimal"/>
      <w:lvlText w:val="%1.%2.%3."/>
      <w:lvlJc w:val="left"/>
      <w:pPr>
        <w:tabs>
          <w:tab w:val="num" w:pos="2410"/>
        </w:tabs>
        <w:ind w:left="2410" w:hanging="1134"/>
      </w:pPr>
      <w:rPr>
        <w:rFonts w:hint="default"/>
      </w:rPr>
    </w:lvl>
    <w:lvl w:ilvl="3">
      <w:start w:val="1"/>
      <w:numFmt w:val="lowerLetter"/>
      <w:lvlText w:val="%4."/>
      <w:lvlJc w:val="left"/>
      <w:pPr>
        <w:tabs>
          <w:tab w:val="num" w:pos="2835"/>
        </w:tabs>
        <w:ind w:left="2835" w:hanging="425"/>
      </w:pPr>
      <w:rPr>
        <w:rFonts w:hint="default"/>
      </w:rPr>
    </w:lvl>
    <w:lvl w:ilvl="4">
      <w:start w:val="1"/>
      <w:numFmt w:val="bullet"/>
      <w:lvlText w:val="●"/>
      <w:lvlJc w:val="left"/>
      <w:pPr>
        <w:tabs>
          <w:tab w:val="num" w:pos="2835"/>
        </w:tabs>
        <w:ind w:left="2835" w:hanging="425"/>
      </w:pPr>
      <w:rPr>
        <w:rFonts w:ascii="Arial" w:hAnsi="Arial"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32767"/>
      </w:pPr>
      <w:rPr>
        <w:rFonts w:hint="default"/>
      </w:rPr>
    </w:lvl>
    <w:lvl w:ilvl="8">
      <w:start w:val="1"/>
      <w:numFmt w:val="none"/>
      <w:lvlRestart w:val="6"/>
      <w:lvlText w:val=""/>
      <w:lvlJc w:val="left"/>
      <w:pPr>
        <w:ind w:left="-32767" w:firstLine="0"/>
      </w:pPr>
      <w:rPr>
        <w:rFonts w:hint="default"/>
      </w:rPr>
    </w:lvl>
  </w:abstractNum>
  <w:abstractNum w:abstractNumId="6" w15:restartNumberingAfterBreak="0">
    <w:nsid w:val="1AC6458B"/>
    <w:multiLevelType w:val="hybridMultilevel"/>
    <w:tmpl w:val="3C0A9D6A"/>
    <w:lvl w:ilvl="0" w:tplc="42A07476">
      <w:start w:val="1"/>
      <w:numFmt w:val="lowerLetter"/>
      <w:lvlText w:val="%1."/>
      <w:lvlJc w:val="left"/>
      <w:pPr>
        <w:ind w:left="199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905D66"/>
    <w:multiLevelType w:val="hybridMultilevel"/>
    <w:tmpl w:val="D42E9836"/>
    <w:lvl w:ilvl="0" w:tplc="0C090001">
      <w:start w:val="1"/>
      <w:numFmt w:val="bullet"/>
      <w:lvlText w:val=""/>
      <w:lvlJc w:val="left"/>
      <w:pPr>
        <w:ind w:left="1996" w:hanging="360"/>
      </w:pPr>
      <w:rPr>
        <w:rFonts w:ascii="Symbol" w:hAnsi="Symbol"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8" w15:restartNumberingAfterBreak="0">
    <w:nsid w:val="20FE5D65"/>
    <w:multiLevelType w:val="hybridMultilevel"/>
    <w:tmpl w:val="F5042EEC"/>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9" w15:restartNumberingAfterBreak="0">
    <w:nsid w:val="24B3122B"/>
    <w:multiLevelType w:val="hybridMultilevel"/>
    <w:tmpl w:val="81588DC0"/>
    <w:lvl w:ilvl="0" w:tplc="0C090017">
      <w:start w:val="1"/>
      <w:numFmt w:val="lowerLetter"/>
      <w:lvlText w:val="%1)"/>
      <w:lvlJc w:val="left"/>
      <w:pPr>
        <w:ind w:left="2563" w:hanging="360"/>
      </w:pPr>
    </w:lvl>
    <w:lvl w:ilvl="1" w:tplc="0C090019" w:tentative="1">
      <w:start w:val="1"/>
      <w:numFmt w:val="lowerLetter"/>
      <w:lvlText w:val="%2."/>
      <w:lvlJc w:val="left"/>
      <w:pPr>
        <w:ind w:left="3283" w:hanging="360"/>
      </w:pPr>
    </w:lvl>
    <w:lvl w:ilvl="2" w:tplc="0C09001B" w:tentative="1">
      <w:start w:val="1"/>
      <w:numFmt w:val="lowerRoman"/>
      <w:lvlText w:val="%3."/>
      <w:lvlJc w:val="right"/>
      <w:pPr>
        <w:ind w:left="4003" w:hanging="180"/>
      </w:pPr>
    </w:lvl>
    <w:lvl w:ilvl="3" w:tplc="0C09000F" w:tentative="1">
      <w:start w:val="1"/>
      <w:numFmt w:val="decimal"/>
      <w:lvlText w:val="%4."/>
      <w:lvlJc w:val="left"/>
      <w:pPr>
        <w:ind w:left="4723" w:hanging="360"/>
      </w:pPr>
    </w:lvl>
    <w:lvl w:ilvl="4" w:tplc="0C090019" w:tentative="1">
      <w:start w:val="1"/>
      <w:numFmt w:val="lowerLetter"/>
      <w:lvlText w:val="%5."/>
      <w:lvlJc w:val="left"/>
      <w:pPr>
        <w:ind w:left="5443" w:hanging="360"/>
      </w:pPr>
    </w:lvl>
    <w:lvl w:ilvl="5" w:tplc="0C09001B" w:tentative="1">
      <w:start w:val="1"/>
      <w:numFmt w:val="lowerRoman"/>
      <w:lvlText w:val="%6."/>
      <w:lvlJc w:val="right"/>
      <w:pPr>
        <w:ind w:left="6163" w:hanging="180"/>
      </w:pPr>
    </w:lvl>
    <w:lvl w:ilvl="6" w:tplc="0C09000F" w:tentative="1">
      <w:start w:val="1"/>
      <w:numFmt w:val="decimal"/>
      <w:lvlText w:val="%7."/>
      <w:lvlJc w:val="left"/>
      <w:pPr>
        <w:ind w:left="6883" w:hanging="360"/>
      </w:pPr>
    </w:lvl>
    <w:lvl w:ilvl="7" w:tplc="0C090019" w:tentative="1">
      <w:start w:val="1"/>
      <w:numFmt w:val="lowerLetter"/>
      <w:lvlText w:val="%8."/>
      <w:lvlJc w:val="left"/>
      <w:pPr>
        <w:ind w:left="7603" w:hanging="360"/>
      </w:pPr>
    </w:lvl>
    <w:lvl w:ilvl="8" w:tplc="0C09001B" w:tentative="1">
      <w:start w:val="1"/>
      <w:numFmt w:val="lowerRoman"/>
      <w:lvlText w:val="%9."/>
      <w:lvlJc w:val="right"/>
      <w:pPr>
        <w:ind w:left="8323" w:hanging="180"/>
      </w:pPr>
    </w:lvl>
  </w:abstractNum>
  <w:abstractNum w:abstractNumId="10" w15:restartNumberingAfterBreak="0">
    <w:nsid w:val="2C5752D6"/>
    <w:multiLevelType w:val="hybridMultilevel"/>
    <w:tmpl w:val="A27E36BE"/>
    <w:lvl w:ilvl="0" w:tplc="0C090017">
      <w:start w:val="1"/>
      <w:numFmt w:val="lowerLetter"/>
      <w:lvlText w:val="%1)"/>
      <w:lvlJc w:val="left"/>
      <w:pPr>
        <w:ind w:left="1800" w:hanging="360"/>
      </w:pPr>
    </w:lvl>
    <w:lvl w:ilvl="1" w:tplc="0C090019" w:tentative="1">
      <w:start w:val="1"/>
      <w:numFmt w:val="lowerLetter"/>
      <w:lvlText w:val="%2."/>
      <w:lvlJc w:val="left"/>
      <w:pPr>
        <w:ind w:left="2520" w:hanging="360"/>
      </w:pPr>
    </w:lvl>
    <w:lvl w:ilvl="2" w:tplc="0C09001B">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2C876D4C"/>
    <w:multiLevelType w:val="hybridMultilevel"/>
    <w:tmpl w:val="FF760788"/>
    <w:lvl w:ilvl="0" w:tplc="0C090019">
      <w:start w:val="1"/>
      <w:numFmt w:val="lowerLetter"/>
      <w:lvlText w:val="%1."/>
      <w:lvlJc w:val="left"/>
      <w:pPr>
        <w:ind w:left="1996" w:hanging="360"/>
      </w:pPr>
      <w:rPr>
        <w:rFonts w:hint="default"/>
      </w:rPr>
    </w:lvl>
    <w:lvl w:ilvl="1" w:tplc="0C090003">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12" w15:restartNumberingAfterBreak="0">
    <w:nsid w:val="3A12121B"/>
    <w:multiLevelType w:val="multilevel"/>
    <w:tmpl w:val="17C4F9E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2268"/>
        </w:tabs>
        <w:ind w:left="2268" w:hanging="1134"/>
      </w:pPr>
      <w:rPr>
        <w:rFonts w:hint="default"/>
        <w:b w:val="0"/>
      </w:rPr>
    </w:lvl>
    <w:lvl w:ilvl="3">
      <w:start w:val="1"/>
      <w:numFmt w:val="lowerLetter"/>
      <w:lvlText w:val="%4."/>
      <w:lvlJc w:val="left"/>
      <w:pPr>
        <w:tabs>
          <w:tab w:val="num" w:pos="2693"/>
        </w:tabs>
        <w:ind w:left="2693" w:hanging="425"/>
      </w:pPr>
      <w:rPr>
        <w:rFonts w:hint="default"/>
      </w:rPr>
    </w:lvl>
    <w:lvl w:ilvl="4">
      <w:start w:val="1"/>
      <w:numFmt w:val="bullet"/>
      <w:lvlText w:val="●"/>
      <w:lvlJc w:val="left"/>
      <w:pPr>
        <w:tabs>
          <w:tab w:val="num" w:pos="2696"/>
        </w:tabs>
        <w:ind w:left="2693" w:hanging="425"/>
      </w:pPr>
      <w:rPr>
        <w:rFonts w:ascii="Arial" w:hAnsi="Arial"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32767"/>
      </w:pPr>
      <w:rPr>
        <w:rFonts w:hint="default"/>
      </w:rPr>
    </w:lvl>
    <w:lvl w:ilvl="8">
      <w:start w:val="1"/>
      <w:numFmt w:val="none"/>
      <w:lvlRestart w:val="6"/>
      <w:lvlText w:val=""/>
      <w:lvlJc w:val="left"/>
      <w:pPr>
        <w:ind w:left="-32767" w:firstLine="0"/>
      </w:pPr>
      <w:rPr>
        <w:rFonts w:hint="default"/>
      </w:rPr>
    </w:lvl>
  </w:abstractNum>
  <w:abstractNum w:abstractNumId="13" w15:restartNumberingAfterBreak="0">
    <w:nsid w:val="428815C8"/>
    <w:multiLevelType w:val="multilevel"/>
    <w:tmpl w:val="6EB6B8E6"/>
    <w:lvl w:ilvl="0">
      <w:start w:val="1"/>
      <w:numFmt w:val="decimal"/>
      <w:pStyle w:val="L1HeadingRACSAN"/>
      <w:lvlText w:val="%1."/>
      <w:lvlJc w:val="left"/>
      <w:pPr>
        <w:tabs>
          <w:tab w:val="num" w:pos="567"/>
        </w:tabs>
        <w:ind w:left="567" w:hanging="567"/>
      </w:pPr>
      <w:rPr>
        <w:rFonts w:ascii="Arial" w:hAnsi="Arial" w:hint="default"/>
        <w:sz w:val="20"/>
      </w:rPr>
    </w:lvl>
    <w:lvl w:ilvl="1">
      <w:start w:val="1"/>
      <w:numFmt w:val="decimal"/>
      <w:pStyle w:val="L2HeadingRACSAN"/>
      <w:lvlText w:val="%1.%2."/>
      <w:lvlJc w:val="left"/>
      <w:pPr>
        <w:tabs>
          <w:tab w:val="num" w:pos="1276"/>
        </w:tabs>
        <w:ind w:left="1276" w:hanging="709"/>
      </w:pPr>
      <w:rPr>
        <w:rFonts w:hint="default"/>
      </w:rPr>
    </w:lvl>
    <w:lvl w:ilvl="2">
      <w:start w:val="1"/>
      <w:numFmt w:val="decimal"/>
      <w:pStyle w:val="L3HeadingRACSAN"/>
      <w:lvlText w:val="%1.%2.%3."/>
      <w:lvlJc w:val="left"/>
      <w:pPr>
        <w:tabs>
          <w:tab w:val="num" w:pos="2410"/>
        </w:tabs>
        <w:ind w:left="2410" w:hanging="1134"/>
      </w:pPr>
      <w:rPr>
        <w:rFonts w:hint="default"/>
      </w:rPr>
    </w:lvl>
    <w:lvl w:ilvl="3">
      <w:start w:val="1"/>
      <w:numFmt w:val="lowerLetter"/>
      <w:pStyle w:val="L4HeadingRACSAN"/>
      <w:lvlText w:val="%4."/>
      <w:lvlJc w:val="left"/>
      <w:pPr>
        <w:tabs>
          <w:tab w:val="num" w:pos="2835"/>
        </w:tabs>
        <w:ind w:left="2835" w:hanging="425"/>
      </w:pPr>
      <w:rPr>
        <w:rFonts w:hint="default"/>
      </w:rPr>
    </w:lvl>
    <w:lvl w:ilvl="4">
      <w:start w:val="1"/>
      <w:numFmt w:val="bullet"/>
      <w:pStyle w:val="L5BulletRACSAN"/>
      <w:lvlText w:val="●"/>
      <w:lvlJc w:val="left"/>
      <w:pPr>
        <w:tabs>
          <w:tab w:val="num" w:pos="2835"/>
        </w:tabs>
        <w:ind w:left="2835" w:hanging="425"/>
      </w:pPr>
      <w:rPr>
        <w:rFonts w:ascii="Arial" w:hAnsi="Arial"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32767"/>
      </w:pPr>
      <w:rPr>
        <w:rFonts w:hint="default"/>
      </w:rPr>
    </w:lvl>
    <w:lvl w:ilvl="8">
      <w:start w:val="1"/>
      <w:numFmt w:val="none"/>
      <w:lvlRestart w:val="6"/>
      <w:lvlText w:val=""/>
      <w:lvlJc w:val="left"/>
      <w:pPr>
        <w:ind w:left="-32767" w:firstLine="0"/>
      </w:pPr>
      <w:rPr>
        <w:rFonts w:hint="default"/>
      </w:rPr>
    </w:lvl>
  </w:abstractNum>
  <w:abstractNum w:abstractNumId="14" w15:restartNumberingAfterBreak="0">
    <w:nsid w:val="4479286D"/>
    <w:multiLevelType w:val="hybridMultilevel"/>
    <w:tmpl w:val="11CC3D06"/>
    <w:lvl w:ilvl="0" w:tplc="0C090001">
      <w:start w:val="1"/>
      <w:numFmt w:val="bullet"/>
      <w:lvlText w:val=""/>
      <w:lvlJc w:val="left"/>
      <w:pPr>
        <w:ind w:left="2475" w:hanging="360"/>
      </w:pPr>
      <w:rPr>
        <w:rFonts w:ascii="Symbol" w:hAnsi="Symbol" w:hint="default"/>
      </w:rPr>
    </w:lvl>
    <w:lvl w:ilvl="1" w:tplc="0C090003" w:tentative="1">
      <w:start w:val="1"/>
      <w:numFmt w:val="bullet"/>
      <w:lvlText w:val="o"/>
      <w:lvlJc w:val="left"/>
      <w:pPr>
        <w:ind w:left="3195" w:hanging="360"/>
      </w:pPr>
      <w:rPr>
        <w:rFonts w:ascii="Courier New" w:hAnsi="Courier New" w:cs="Courier New" w:hint="default"/>
      </w:rPr>
    </w:lvl>
    <w:lvl w:ilvl="2" w:tplc="0C090005" w:tentative="1">
      <w:start w:val="1"/>
      <w:numFmt w:val="bullet"/>
      <w:lvlText w:val=""/>
      <w:lvlJc w:val="left"/>
      <w:pPr>
        <w:ind w:left="3915" w:hanging="360"/>
      </w:pPr>
      <w:rPr>
        <w:rFonts w:ascii="Wingdings" w:hAnsi="Wingdings" w:hint="default"/>
      </w:rPr>
    </w:lvl>
    <w:lvl w:ilvl="3" w:tplc="0C090001" w:tentative="1">
      <w:start w:val="1"/>
      <w:numFmt w:val="bullet"/>
      <w:lvlText w:val=""/>
      <w:lvlJc w:val="left"/>
      <w:pPr>
        <w:ind w:left="4635" w:hanging="360"/>
      </w:pPr>
      <w:rPr>
        <w:rFonts w:ascii="Symbol" w:hAnsi="Symbol" w:hint="default"/>
      </w:rPr>
    </w:lvl>
    <w:lvl w:ilvl="4" w:tplc="0C090003" w:tentative="1">
      <w:start w:val="1"/>
      <w:numFmt w:val="bullet"/>
      <w:lvlText w:val="o"/>
      <w:lvlJc w:val="left"/>
      <w:pPr>
        <w:ind w:left="5355" w:hanging="360"/>
      </w:pPr>
      <w:rPr>
        <w:rFonts w:ascii="Courier New" w:hAnsi="Courier New" w:cs="Courier New" w:hint="default"/>
      </w:rPr>
    </w:lvl>
    <w:lvl w:ilvl="5" w:tplc="0C090005" w:tentative="1">
      <w:start w:val="1"/>
      <w:numFmt w:val="bullet"/>
      <w:lvlText w:val=""/>
      <w:lvlJc w:val="left"/>
      <w:pPr>
        <w:ind w:left="6075" w:hanging="360"/>
      </w:pPr>
      <w:rPr>
        <w:rFonts w:ascii="Wingdings" w:hAnsi="Wingdings" w:hint="default"/>
      </w:rPr>
    </w:lvl>
    <w:lvl w:ilvl="6" w:tplc="0C090001" w:tentative="1">
      <w:start w:val="1"/>
      <w:numFmt w:val="bullet"/>
      <w:lvlText w:val=""/>
      <w:lvlJc w:val="left"/>
      <w:pPr>
        <w:ind w:left="6795" w:hanging="360"/>
      </w:pPr>
      <w:rPr>
        <w:rFonts w:ascii="Symbol" w:hAnsi="Symbol" w:hint="default"/>
      </w:rPr>
    </w:lvl>
    <w:lvl w:ilvl="7" w:tplc="0C090003" w:tentative="1">
      <w:start w:val="1"/>
      <w:numFmt w:val="bullet"/>
      <w:lvlText w:val="o"/>
      <w:lvlJc w:val="left"/>
      <w:pPr>
        <w:ind w:left="7515" w:hanging="360"/>
      </w:pPr>
      <w:rPr>
        <w:rFonts w:ascii="Courier New" w:hAnsi="Courier New" w:cs="Courier New" w:hint="default"/>
      </w:rPr>
    </w:lvl>
    <w:lvl w:ilvl="8" w:tplc="0C090005" w:tentative="1">
      <w:start w:val="1"/>
      <w:numFmt w:val="bullet"/>
      <w:lvlText w:val=""/>
      <w:lvlJc w:val="left"/>
      <w:pPr>
        <w:ind w:left="8235" w:hanging="360"/>
      </w:pPr>
      <w:rPr>
        <w:rFonts w:ascii="Wingdings" w:hAnsi="Wingdings" w:hint="default"/>
      </w:rPr>
    </w:lvl>
  </w:abstractNum>
  <w:abstractNum w:abstractNumId="15" w15:restartNumberingAfterBreak="0">
    <w:nsid w:val="477226A3"/>
    <w:multiLevelType w:val="multilevel"/>
    <w:tmpl w:val="E66A27C6"/>
    <w:lvl w:ilvl="0">
      <w:start w:val="1"/>
      <w:numFmt w:val="decimal"/>
      <w:lvlText w:val="%1."/>
      <w:lvlJc w:val="left"/>
      <w:pPr>
        <w:tabs>
          <w:tab w:val="num" w:pos="567"/>
        </w:tabs>
        <w:ind w:left="567" w:hanging="567"/>
      </w:pPr>
      <w:rPr>
        <w:rFonts w:ascii="Arial" w:hAnsi="Arial" w:hint="default"/>
        <w:sz w:val="20"/>
      </w:rPr>
    </w:lvl>
    <w:lvl w:ilvl="1">
      <w:start w:val="1"/>
      <w:numFmt w:val="decimal"/>
      <w:lvlRestart w:val="0"/>
      <w:lvlText w:val="%1.%2."/>
      <w:lvlJc w:val="left"/>
      <w:pPr>
        <w:tabs>
          <w:tab w:val="num" w:pos="1276"/>
        </w:tabs>
        <w:ind w:left="1276" w:hanging="709"/>
      </w:pPr>
      <w:rPr>
        <w:rFonts w:ascii="Arial" w:hAnsi="Arial" w:hint="default"/>
        <w:b w:val="0"/>
        <w:i w:val="0"/>
        <w:caps/>
        <w:strike w:val="0"/>
        <w:dstrike w:val="0"/>
        <w:vanish w:val="0"/>
        <w:color w:val="auto"/>
        <w:kern w:val="0"/>
        <w:sz w:val="20"/>
        <w:u w:val="none"/>
        <w:vertAlign w:val="baseline"/>
        <w14:cntxtAlts w14:val="0"/>
      </w:rPr>
    </w:lvl>
    <w:lvl w:ilvl="2">
      <w:start w:val="1"/>
      <w:numFmt w:val="decimal"/>
      <w:lvlRestart w:val="0"/>
      <w:lvlText w:val="%1.%2.%3."/>
      <w:lvlJc w:val="left"/>
      <w:pPr>
        <w:tabs>
          <w:tab w:val="num" w:pos="2410"/>
        </w:tabs>
        <w:ind w:left="2410" w:hanging="1134"/>
      </w:pPr>
      <w:rPr>
        <w:rFonts w:hint="default"/>
      </w:rPr>
    </w:lvl>
    <w:lvl w:ilvl="3">
      <w:start w:val="1"/>
      <w:numFmt w:val="lowerLetter"/>
      <w:lvlText w:val="%4."/>
      <w:lvlJc w:val="left"/>
      <w:pPr>
        <w:tabs>
          <w:tab w:val="num" w:pos="2835"/>
        </w:tabs>
        <w:ind w:left="2835" w:hanging="425"/>
      </w:pPr>
      <w:rPr>
        <w:rFonts w:hint="default"/>
      </w:rPr>
    </w:lvl>
    <w:lvl w:ilvl="4">
      <w:start w:val="1"/>
      <w:numFmt w:val="bullet"/>
      <w:lvlRestart w:val="0"/>
      <w:lvlText w:val="●"/>
      <w:lvlJc w:val="left"/>
      <w:pPr>
        <w:tabs>
          <w:tab w:val="num" w:pos="2835"/>
        </w:tabs>
        <w:ind w:left="2835" w:hanging="425"/>
      </w:pPr>
      <w:rPr>
        <w:rFonts w:ascii="Arial" w:hAnsi="Arial" w:hint="default"/>
      </w:rPr>
    </w:lvl>
    <w:lvl w:ilvl="5">
      <w:start w:val="1"/>
      <w:numFmt w:val="bullet"/>
      <w:lvlText w:val=""/>
      <w:lvlJc w:val="left"/>
      <w:pPr>
        <w:tabs>
          <w:tab w:val="num" w:pos="3260"/>
        </w:tabs>
        <w:ind w:left="3260" w:hanging="425"/>
      </w:pPr>
      <w:rPr>
        <w:rFonts w:ascii="Wingdings" w:hAnsi="Wingdings" w:hint="default"/>
        <w:b w:val="0"/>
        <w:i w:val="0"/>
        <w:caps w:val="0"/>
        <w:strike w:val="0"/>
        <w:dstrike w:val="0"/>
        <w:vanish w:val="0"/>
        <w:sz w:val="20"/>
        <w:vertAlign w:val="baseline"/>
      </w:rPr>
    </w:lvl>
    <w:lvl w:ilvl="6">
      <w:start w:val="1"/>
      <w:numFmt w:val="bullet"/>
      <w:lvlText w:val=""/>
      <w:lvlJc w:val="left"/>
      <w:pPr>
        <w:tabs>
          <w:tab w:val="num" w:pos="3260"/>
        </w:tabs>
        <w:ind w:left="3260" w:hanging="425"/>
      </w:pPr>
      <w:rPr>
        <w:rFonts w:ascii="Wingdings" w:hAnsi="Wingdings" w:hint="default"/>
      </w:rPr>
    </w:lvl>
    <w:lvl w:ilvl="7">
      <w:start w:val="1"/>
      <w:numFmt w:val="bullet"/>
      <w:lvlText w:val=""/>
      <w:lvlJc w:val="left"/>
      <w:pPr>
        <w:tabs>
          <w:tab w:val="num" w:pos="3260"/>
        </w:tabs>
        <w:ind w:left="3260" w:hanging="425"/>
      </w:pPr>
      <w:rPr>
        <w:rFonts w:ascii="Wingdings" w:hAnsi="Wingdings" w:hint="default"/>
      </w:rPr>
    </w:lvl>
    <w:lvl w:ilvl="8">
      <w:start w:val="1"/>
      <w:numFmt w:val="bullet"/>
      <w:lvlRestart w:val="6"/>
      <w:lvlText w:val=""/>
      <w:lvlJc w:val="left"/>
      <w:pPr>
        <w:tabs>
          <w:tab w:val="num" w:pos="3260"/>
        </w:tabs>
        <w:ind w:left="3260" w:hanging="425"/>
      </w:pPr>
      <w:rPr>
        <w:rFonts w:ascii="Wingdings" w:hAnsi="Wingdings" w:hint="default"/>
      </w:rPr>
    </w:lvl>
  </w:abstractNum>
  <w:abstractNum w:abstractNumId="16" w15:restartNumberingAfterBreak="0">
    <w:nsid w:val="4C9A7998"/>
    <w:multiLevelType w:val="multilevel"/>
    <w:tmpl w:val="4A621E1C"/>
    <w:styleLink w:val="Style1"/>
    <w:lvl w:ilvl="0">
      <w:start w:val="1"/>
      <w:numFmt w:val="decimal"/>
      <w:lvlText w:val="%1."/>
      <w:lvlJc w:val="left"/>
      <w:pPr>
        <w:tabs>
          <w:tab w:val="num" w:pos="567"/>
        </w:tabs>
        <w:ind w:left="567" w:hanging="567"/>
      </w:pPr>
      <w:rPr>
        <w:rFonts w:ascii="Arial" w:hAnsi="Arial" w:hint="default"/>
        <w:sz w:val="20"/>
      </w:rPr>
    </w:lvl>
    <w:lvl w:ilvl="1">
      <w:start w:val="1"/>
      <w:numFmt w:val="decimal"/>
      <w:lvlRestart w:val="0"/>
      <w:lvlText w:val="%1.%2."/>
      <w:lvlJc w:val="left"/>
      <w:pPr>
        <w:tabs>
          <w:tab w:val="num" w:pos="1276"/>
        </w:tabs>
        <w:ind w:left="1276" w:hanging="709"/>
      </w:pPr>
      <w:rPr>
        <w:rFonts w:hint="default"/>
      </w:rPr>
    </w:lvl>
    <w:lvl w:ilvl="2">
      <w:start w:val="1"/>
      <w:numFmt w:val="decimal"/>
      <w:lvlRestart w:val="0"/>
      <w:lvlText w:val="%1.%2.%3."/>
      <w:lvlJc w:val="left"/>
      <w:pPr>
        <w:tabs>
          <w:tab w:val="num" w:pos="2268"/>
        </w:tabs>
        <w:ind w:left="2268" w:hanging="992"/>
      </w:pPr>
      <w:rPr>
        <w:rFonts w:hint="default"/>
      </w:rPr>
    </w:lvl>
    <w:lvl w:ilvl="3">
      <w:start w:val="1"/>
      <w:numFmt w:val="lowerLetter"/>
      <w:lvlText w:val="%4."/>
      <w:lvlJc w:val="left"/>
      <w:pPr>
        <w:tabs>
          <w:tab w:val="num" w:pos="2835"/>
        </w:tabs>
        <w:ind w:left="2835" w:hanging="425"/>
      </w:pPr>
      <w:rPr>
        <w:rFonts w:hint="default"/>
      </w:rPr>
    </w:lvl>
    <w:lvl w:ilvl="4">
      <w:start w:val="1"/>
      <w:numFmt w:val="bullet"/>
      <w:lvlRestart w:val="0"/>
      <w:lvlText w:val="●"/>
      <w:lvlJc w:val="left"/>
      <w:pPr>
        <w:tabs>
          <w:tab w:val="num" w:pos="2835"/>
        </w:tabs>
        <w:ind w:left="2835" w:hanging="425"/>
      </w:pPr>
      <w:rPr>
        <w:rFonts w:ascii="Arial" w:hAnsi="Arial" w:hint="default"/>
      </w:rPr>
    </w:lvl>
    <w:lvl w:ilvl="5">
      <w:start w:val="1"/>
      <w:numFmt w:val="none"/>
      <w:lvlText w:val=""/>
      <w:lvlJc w:val="left"/>
      <w:pPr>
        <w:ind w:left="0"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32767"/>
      </w:pPr>
      <w:rPr>
        <w:rFonts w:hint="default"/>
      </w:rPr>
    </w:lvl>
    <w:lvl w:ilvl="8">
      <w:start w:val="1"/>
      <w:numFmt w:val="none"/>
      <w:lvlRestart w:val="6"/>
      <w:lvlText w:val=""/>
      <w:lvlJc w:val="left"/>
      <w:pPr>
        <w:ind w:left="-32767" w:firstLine="0"/>
      </w:pPr>
      <w:rPr>
        <w:rFonts w:hint="default"/>
      </w:rPr>
    </w:lvl>
  </w:abstractNum>
  <w:abstractNum w:abstractNumId="17" w15:restartNumberingAfterBreak="0">
    <w:nsid w:val="4CC84BD3"/>
    <w:multiLevelType w:val="hybridMultilevel"/>
    <w:tmpl w:val="328EEF42"/>
    <w:lvl w:ilvl="0" w:tplc="0C090001">
      <w:start w:val="1"/>
      <w:numFmt w:val="bullet"/>
      <w:lvlText w:val=""/>
      <w:lvlJc w:val="left"/>
      <w:pPr>
        <w:ind w:left="1647" w:hanging="360"/>
      </w:pPr>
      <w:rPr>
        <w:rFonts w:ascii="Symbol" w:hAnsi="Symbol"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hint="default"/>
      </w:rPr>
    </w:lvl>
    <w:lvl w:ilvl="3" w:tplc="0C090001" w:tentative="1">
      <w:start w:val="1"/>
      <w:numFmt w:val="bullet"/>
      <w:lvlText w:val=""/>
      <w:lvlJc w:val="left"/>
      <w:pPr>
        <w:ind w:left="3807" w:hanging="360"/>
      </w:pPr>
      <w:rPr>
        <w:rFonts w:ascii="Symbol" w:hAnsi="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hint="default"/>
      </w:rPr>
    </w:lvl>
    <w:lvl w:ilvl="6" w:tplc="0C090001" w:tentative="1">
      <w:start w:val="1"/>
      <w:numFmt w:val="bullet"/>
      <w:lvlText w:val=""/>
      <w:lvlJc w:val="left"/>
      <w:pPr>
        <w:ind w:left="5967" w:hanging="360"/>
      </w:pPr>
      <w:rPr>
        <w:rFonts w:ascii="Symbol" w:hAnsi="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hint="default"/>
      </w:rPr>
    </w:lvl>
  </w:abstractNum>
  <w:abstractNum w:abstractNumId="18" w15:restartNumberingAfterBreak="0">
    <w:nsid w:val="51FA3D68"/>
    <w:multiLevelType w:val="hybridMultilevel"/>
    <w:tmpl w:val="5810DAC6"/>
    <w:lvl w:ilvl="0" w:tplc="0C090017">
      <w:start w:val="1"/>
      <w:numFmt w:val="lowerLetter"/>
      <w:lvlText w:val="%1)"/>
      <w:lvlJc w:val="left"/>
      <w:pPr>
        <w:ind w:left="1996" w:hanging="360"/>
      </w:pPr>
    </w:lvl>
    <w:lvl w:ilvl="1" w:tplc="0C090019">
      <w:start w:val="1"/>
      <w:numFmt w:val="lowerLetter"/>
      <w:lvlText w:val="%2."/>
      <w:lvlJc w:val="left"/>
      <w:pPr>
        <w:ind w:left="2716" w:hanging="360"/>
      </w:pPr>
    </w:lvl>
    <w:lvl w:ilvl="2" w:tplc="0C09001B">
      <w:start w:val="1"/>
      <w:numFmt w:val="lowerRoman"/>
      <w:lvlText w:val="%3."/>
      <w:lvlJc w:val="right"/>
      <w:pPr>
        <w:ind w:left="3436" w:hanging="180"/>
      </w:pPr>
    </w:lvl>
    <w:lvl w:ilvl="3" w:tplc="0C09000F">
      <w:start w:val="1"/>
      <w:numFmt w:val="decimal"/>
      <w:lvlText w:val="%4."/>
      <w:lvlJc w:val="left"/>
      <w:pPr>
        <w:ind w:left="4156" w:hanging="360"/>
      </w:pPr>
    </w:lvl>
    <w:lvl w:ilvl="4" w:tplc="0C090019">
      <w:start w:val="1"/>
      <w:numFmt w:val="lowerLetter"/>
      <w:lvlText w:val="%5."/>
      <w:lvlJc w:val="left"/>
      <w:pPr>
        <w:ind w:left="4876" w:hanging="360"/>
      </w:pPr>
    </w:lvl>
    <w:lvl w:ilvl="5" w:tplc="0C09001B">
      <w:start w:val="1"/>
      <w:numFmt w:val="lowerRoman"/>
      <w:lvlText w:val="%6."/>
      <w:lvlJc w:val="right"/>
      <w:pPr>
        <w:ind w:left="5596" w:hanging="180"/>
      </w:pPr>
    </w:lvl>
    <w:lvl w:ilvl="6" w:tplc="0C09000F">
      <w:start w:val="1"/>
      <w:numFmt w:val="decimal"/>
      <w:lvlText w:val="%7."/>
      <w:lvlJc w:val="left"/>
      <w:pPr>
        <w:ind w:left="6316" w:hanging="360"/>
      </w:pPr>
    </w:lvl>
    <w:lvl w:ilvl="7" w:tplc="0C090019">
      <w:start w:val="1"/>
      <w:numFmt w:val="lowerLetter"/>
      <w:lvlText w:val="%8."/>
      <w:lvlJc w:val="left"/>
      <w:pPr>
        <w:ind w:left="7036" w:hanging="360"/>
      </w:pPr>
    </w:lvl>
    <w:lvl w:ilvl="8" w:tplc="0C09001B">
      <w:start w:val="1"/>
      <w:numFmt w:val="lowerRoman"/>
      <w:lvlText w:val="%9."/>
      <w:lvlJc w:val="right"/>
      <w:pPr>
        <w:ind w:left="7756" w:hanging="180"/>
      </w:pPr>
    </w:lvl>
  </w:abstractNum>
  <w:abstractNum w:abstractNumId="19" w15:restartNumberingAfterBreak="0">
    <w:nsid w:val="536108E7"/>
    <w:multiLevelType w:val="multilevel"/>
    <w:tmpl w:val="E70C4092"/>
    <w:numStyleLink w:val="RACSAutoNumbering"/>
  </w:abstractNum>
  <w:abstractNum w:abstractNumId="20" w15:restartNumberingAfterBreak="0">
    <w:nsid w:val="565A7E5A"/>
    <w:multiLevelType w:val="hybridMultilevel"/>
    <w:tmpl w:val="3AB49A14"/>
    <w:lvl w:ilvl="0" w:tplc="0C090019">
      <w:start w:val="1"/>
      <w:numFmt w:val="lowerLetter"/>
      <w:lvlText w:val="%1."/>
      <w:lvlJc w:val="left"/>
      <w:pPr>
        <w:ind w:left="1996" w:hanging="360"/>
      </w:pPr>
      <w:rPr>
        <w:rFonts w:hint="default"/>
      </w:rPr>
    </w:lvl>
    <w:lvl w:ilvl="1" w:tplc="0C090001">
      <w:start w:val="1"/>
      <w:numFmt w:val="bullet"/>
      <w:lvlText w:val=""/>
      <w:lvlJc w:val="left"/>
      <w:pPr>
        <w:ind w:left="2716" w:hanging="360"/>
      </w:pPr>
      <w:rPr>
        <w:rFonts w:ascii="Symbol" w:hAnsi="Symbol"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1" w15:restartNumberingAfterBreak="0">
    <w:nsid w:val="568B47CC"/>
    <w:multiLevelType w:val="hybridMultilevel"/>
    <w:tmpl w:val="34E23246"/>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22" w15:restartNumberingAfterBreak="0">
    <w:nsid w:val="582961C9"/>
    <w:multiLevelType w:val="hybridMultilevel"/>
    <w:tmpl w:val="34028F82"/>
    <w:lvl w:ilvl="0" w:tplc="0C090019">
      <w:start w:val="1"/>
      <w:numFmt w:val="lowerLetter"/>
      <w:lvlText w:val="%1."/>
      <w:lvlJc w:val="left"/>
      <w:pPr>
        <w:ind w:left="1996" w:hanging="360"/>
      </w:p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3" w15:restartNumberingAfterBreak="0">
    <w:nsid w:val="59431DFD"/>
    <w:multiLevelType w:val="hybridMultilevel"/>
    <w:tmpl w:val="495CD88C"/>
    <w:lvl w:ilvl="0" w:tplc="0C090017">
      <w:start w:val="1"/>
      <w:numFmt w:val="lowerLetter"/>
      <w:lvlText w:val="%1)"/>
      <w:lvlJc w:val="left"/>
      <w:pPr>
        <w:ind w:left="2138" w:hanging="360"/>
      </w:p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4" w15:restartNumberingAfterBreak="0">
    <w:nsid w:val="5E3A2E5C"/>
    <w:multiLevelType w:val="hybridMultilevel"/>
    <w:tmpl w:val="5A586A5E"/>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637F40EB"/>
    <w:multiLevelType w:val="hybridMultilevel"/>
    <w:tmpl w:val="FF760788"/>
    <w:lvl w:ilvl="0" w:tplc="0C090019">
      <w:start w:val="1"/>
      <w:numFmt w:val="lowerLetter"/>
      <w:lvlText w:val="%1."/>
      <w:lvlJc w:val="left"/>
      <w:pPr>
        <w:ind w:left="1996" w:hanging="360"/>
      </w:pPr>
      <w:rPr>
        <w:rFonts w:hint="default"/>
      </w:rPr>
    </w:lvl>
    <w:lvl w:ilvl="1" w:tplc="0C090003">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abstractNum w:abstractNumId="26" w15:restartNumberingAfterBreak="0">
    <w:nsid w:val="776122C7"/>
    <w:multiLevelType w:val="hybridMultilevel"/>
    <w:tmpl w:val="6A6C2D2C"/>
    <w:lvl w:ilvl="0" w:tplc="0C090019">
      <w:start w:val="1"/>
      <w:numFmt w:val="lowerLetter"/>
      <w:lvlText w:val="%1."/>
      <w:lvlJc w:val="left"/>
      <w:pPr>
        <w:ind w:left="1996" w:hanging="360"/>
      </w:p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7" w15:restartNumberingAfterBreak="0">
    <w:nsid w:val="7A567EE4"/>
    <w:multiLevelType w:val="hybridMultilevel"/>
    <w:tmpl w:val="65782108"/>
    <w:lvl w:ilvl="0" w:tplc="0C090019">
      <w:start w:val="1"/>
      <w:numFmt w:val="lowerLetter"/>
      <w:lvlText w:val="%1."/>
      <w:lvlJc w:val="left"/>
      <w:pPr>
        <w:ind w:left="1996" w:hanging="360"/>
      </w:pPr>
      <w:rPr>
        <w:rFonts w:hint="default"/>
      </w:rPr>
    </w:lvl>
    <w:lvl w:ilvl="1" w:tplc="0C090003" w:tentative="1">
      <w:start w:val="1"/>
      <w:numFmt w:val="bullet"/>
      <w:lvlText w:val="o"/>
      <w:lvlJc w:val="left"/>
      <w:pPr>
        <w:ind w:left="2716" w:hanging="360"/>
      </w:pPr>
      <w:rPr>
        <w:rFonts w:ascii="Courier New" w:hAnsi="Courier New" w:cs="Courier New" w:hint="default"/>
      </w:rPr>
    </w:lvl>
    <w:lvl w:ilvl="2" w:tplc="0C090005" w:tentative="1">
      <w:start w:val="1"/>
      <w:numFmt w:val="bullet"/>
      <w:lvlText w:val=""/>
      <w:lvlJc w:val="left"/>
      <w:pPr>
        <w:ind w:left="3436" w:hanging="360"/>
      </w:pPr>
      <w:rPr>
        <w:rFonts w:ascii="Wingdings" w:hAnsi="Wingdings" w:hint="default"/>
      </w:rPr>
    </w:lvl>
    <w:lvl w:ilvl="3" w:tplc="0C090001" w:tentative="1">
      <w:start w:val="1"/>
      <w:numFmt w:val="bullet"/>
      <w:lvlText w:val=""/>
      <w:lvlJc w:val="left"/>
      <w:pPr>
        <w:ind w:left="4156" w:hanging="360"/>
      </w:pPr>
      <w:rPr>
        <w:rFonts w:ascii="Symbol" w:hAnsi="Symbol" w:hint="default"/>
      </w:rPr>
    </w:lvl>
    <w:lvl w:ilvl="4" w:tplc="0C090003" w:tentative="1">
      <w:start w:val="1"/>
      <w:numFmt w:val="bullet"/>
      <w:lvlText w:val="o"/>
      <w:lvlJc w:val="left"/>
      <w:pPr>
        <w:ind w:left="4876" w:hanging="360"/>
      </w:pPr>
      <w:rPr>
        <w:rFonts w:ascii="Courier New" w:hAnsi="Courier New" w:cs="Courier New" w:hint="default"/>
      </w:rPr>
    </w:lvl>
    <w:lvl w:ilvl="5" w:tplc="0C090005" w:tentative="1">
      <w:start w:val="1"/>
      <w:numFmt w:val="bullet"/>
      <w:lvlText w:val=""/>
      <w:lvlJc w:val="left"/>
      <w:pPr>
        <w:ind w:left="5596" w:hanging="360"/>
      </w:pPr>
      <w:rPr>
        <w:rFonts w:ascii="Wingdings" w:hAnsi="Wingdings" w:hint="default"/>
      </w:rPr>
    </w:lvl>
    <w:lvl w:ilvl="6" w:tplc="0C090001" w:tentative="1">
      <w:start w:val="1"/>
      <w:numFmt w:val="bullet"/>
      <w:lvlText w:val=""/>
      <w:lvlJc w:val="left"/>
      <w:pPr>
        <w:ind w:left="6316" w:hanging="360"/>
      </w:pPr>
      <w:rPr>
        <w:rFonts w:ascii="Symbol" w:hAnsi="Symbol" w:hint="default"/>
      </w:rPr>
    </w:lvl>
    <w:lvl w:ilvl="7" w:tplc="0C090003" w:tentative="1">
      <w:start w:val="1"/>
      <w:numFmt w:val="bullet"/>
      <w:lvlText w:val="o"/>
      <w:lvlJc w:val="left"/>
      <w:pPr>
        <w:ind w:left="7036" w:hanging="360"/>
      </w:pPr>
      <w:rPr>
        <w:rFonts w:ascii="Courier New" w:hAnsi="Courier New" w:cs="Courier New" w:hint="default"/>
      </w:rPr>
    </w:lvl>
    <w:lvl w:ilvl="8" w:tplc="0C090005" w:tentative="1">
      <w:start w:val="1"/>
      <w:numFmt w:val="bullet"/>
      <w:lvlText w:val=""/>
      <w:lvlJc w:val="left"/>
      <w:pPr>
        <w:ind w:left="7756" w:hanging="360"/>
      </w:pPr>
      <w:rPr>
        <w:rFonts w:ascii="Wingdings" w:hAnsi="Wingdings" w:hint="default"/>
      </w:rPr>
    </w:lvl>
  </w:abstractNum>
  <w:num w:numId="1">
    <w:abstractNumId w:val="2"/>
  </w:num>
  <w:num w:numId="2">
    <w:abstractNumId w:val="3"/>
  </w:num>
  <w:num w:numId="3">
    <w:abstractNumId w:val="12"/>
  </w:num>
  <w:num w:numId="4">
    <w:abstractNumId w:val="2"/>
  </w:num>
  <w:num w:numId="5">
    <w:abstractNumId w:val="3"/>
  </w:num>
  <w:num w:numId="6">
    <w:abstractNumId w:val="16"/>
  </w:num>
  <w:num w:numId="7">
    <w:abstractNumId w:val="15"/>
  </w:num>
  <w:num w:numId="8">
    <w:abstractNumId w:val="0"/>
  </w:num>
  <w:num w:numId="9">
    <w:abstractNumId w:val="0"/>
  </w:num>
  <w:num w:numId="10">
    <w:abstractNumId w:val="5"/>
  </w:num>
  <w:num w:numId="11">
    <w:abstractNumId w:val="21"/>
  </w:num>
  <w:num w:numId="12">
    <w:abstractNumId w:val="5"/>
  </w:num>
  <w:num w:numId="13">
    <w:abstractNumId w:val="5"/>
  </w:num>
  <w:num w:numId="14">
    <w:abstractNumId w:val="5"/>
    <w:lvlOverride w:ilvl="0">
      <w:lvl w:ilvl="0">
        <w:start w:val="1"/>
        <w:numFmt w:val="decimal"/>
        <w:lvlText w:val="%1."/>
        <w:lvlJc w:val="left"/>
        <w:pPr>
          <w:tabs>
            <w:tab w:val="num" w:pos="567"/>
          </w:tabs>
          <w:ind w:left="567" w:hanging="567"/>
        </w:pPr>
        <w:rPr>
          <w:rFonts w:ascii="Arial" w:hAnsi="Arial" w:hint="default"/>
          <w:sz w:val="20"/>
        </w:rPr>
      </w:lvl>
    </w:lvlOverride>
    <w:lvlOverride w:ilvl="1">
      <w:lvl w:ilvl="1">
        <w:start w:val="1"/>
        <w:numFmt w:val="decimal"/>
        <w:lvlRestart w:val="0"/>
        <w:lvlText w:val="%1.%2."/>
        <w:lvlJc w:val="left"/>
        <w:pPr>
          <w:tabs>
            <w:tab w:val="num" w:pos="1276"/>
          </w:tabs>
          <w:ind w:left="1276" w:hanging="709"/>
        </w:pPr>
        <w:rPr>
          <w:rFonts w:hint="default"/>
        </w:rPr>
      </w:lvl>
    </w:lvlOverride>
    <w:lvlOverride w:ilvl="2">
      <w:lvl w:ilvl="2">
        <w:start w:val="1"/>
        <w:numFmt w:val="decimal"/>
        <w:lvlRestart w:val="0"/>
        <w:lvlText w:val="%1.%2.%3."/>
        <w:lvlJc w:val="left"/>
        <w:pPr>
          <w:tabs>
            <w:tab w:val="num" w:pos="2410"/>
          </w:tabs>
          <w:ind w:left="2410" w:hanging="113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lowerLetter"/>
        <w:lvlText w:val="%4."/>
        <w:lvlJc w:val="left"/>
        <w:pPr>
          <w:tabs>
            <w:tab w:val="num" w:pos="2835"/>
          </w:tabs>
          <w:ind w:left="2835" w:hanging="425"/>
        </w:pPr>
        <w:rPr>
          <w:rFonts w:hint="default"/>
        </w:rPr>
      </w:lvl>
    </w:lvlOverride>
    <w:lvlOverride w:ilvl="4">
      <w:lvl w:ilvl="4">
        <w:start w:val="1"/>
        <w:numFmt w:val="bullet"/>
        <w:lvlRestart w:val="0"/>
        <w:lvlText w:val="●"/>
        <w:lvlJc w:val="left"/>
        <w:pPr>
          <w:tabs>
            <w:tab w:val="num" w:pos="2835"/>
          </w:tabs>
          <w:ind w:left="2835" w:hanging="425"/>
        </w:pPr>
        <w:rPr>
          <w:rFonts w:ascii="Arial" w:hAnsi="Arial"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32767" w:firstLine="0"/>
        </w:pPr>
        <w:rPr>
          <w:rFonts w:hint="default"/>
        </w:rPr>
      </w:lvl>
    </w:lvlOverride>
    <w:lvlOverride w:ilvl="7">
      <w:lvl w:ilvl="7">
        <w:start w:val="1"/>
        <w:numFmt w:val="none"/>
        <w:lvlText w:val=""/>
        <w:lvlJc w:val="left"/>
        <w:pPr>
          <w:ind w:left="-32767" w:firstLine="32767"/>
        </w:pPr>
        <w:rPr>
          <w:rFonts w:hint="default"/>
        </w:rPr>
      </w:lvl>
    </w:lvlOverride>
    <w:lvlOverride w:ilvl="8">
      <w:lvl w:ilvl="8">
        <w:start w:val="1"/>
        <w:numFmt w:val="none"/>
        <w:lvlRestart w:val="6"/>
        <w:lvlText w:val=""/>
        <w:lvlJc w:val="left"/>
        <w:pPr>
          <w:ind w:left="-32767" w:firstLine="0"/>
        </w:pPr>
        <w:rPr>
          <w:rFonts w:hint="default"/>
        </w:rPr>
      </w:lvl>
    </w:lvlOverride>
  </w:num>
  <w:num w:numId="15">
    <w:abstractNumId w:val="19"/>
  </w:num>
  <w:num w:numId="16">
    <w:abstractNumId w:val="13"/>
  </w:num>
  <w:num w:numId="17">
    <w:abstractNumId w:val="10"/>
  </w:num>
  <w:num w:numId="18">
    <w:abstractNumId w:val="9"/>
  </w:num>
  <w:num w:numId="19">
    <w:abstractNumId w:val="8"/>
  </w:num>
  <w:num w:numId="20">
    <w:abstractNumId w:val="23"/>
  </w:num>
  <w:num w:numId="21">
    <w:abstractNumId w:val="7"/>
  </w:num>
  <w:num w:numId="22">
    <w:abstractNumId w:val="1"/>
  </w:num>
  <w:num w:numId="23">
    <w:abstractNumId w:val="26"/>
  </w:num>
  <w:num w:numId="24">
    <w:abstractNumId w:val="27"/>
  </w:num>
  <w:num w:numId="25">
    <w:abstractNumId w:val="25"/>
  </w:num>
  <w:num w:numId="26">
    <w:abstractNumId w:val="4"/>
  </w:num>
  <w:num w:numId="27">
    <w:abstractNumId w:val="13"/>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6"/>
  </w:num>
  <w:num w:numId="30">
    <w:abstractNumId w:val="24"/>
  </w:num>
  <w:num w:numId="31">
    <w:abstractNumId w:val="20"/>
  </w:num>
  <w:num w:numId="32">
    <w:abstractNumId w:val="17"/>
  </w:num>
  <w:num w:numId="33">
    <w:abstractNumId w:val="14"/>
  </w:num>
  <w:num w:numId="34">
    <w:abstractNumId w:val="22"/>
  </w:num>
  <w:num w:numId="3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601" w:allStyles="1" w:customStyles="0" w:latentStyles="0" w:stylesInUse="0" w:headingStyles="0" w:numberingStyles="0" w:tableStyles="0" w:directFormattingOnRuns="0" w:directFormattingOnParagraphs="1" w:directFormattingOnNumbering="1" w:directFormattingOnTables="0" w:clearFormatting="1" w:top3HeadingStyles="0" w:visibleStyles="0" w:alternateStyleNames="1"/>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DQzMTYztbQwtDCzMDJV0lEKTi0uzszPAykwNqoFAB9gXTItAAAA"/>
  </w:docVars>
  <w:rsids>
    <w:rsidRoot w:val="001A6B06"/>
    <w:rsid w:val="000005DC"/>
    <w:rsid w:val="00012795"/>
    <w:rsid w:val="00040A76"/>
    <w:rsid w:val="000627DE"/>
    <w:rsid w:val="00067677"/>
    <w:rsid w:val="000803C6"/>
    <w:rsid w:val="00082E6B"/>
    <w:rsid w:val="00094660"/>
    <w:rsid w:val="000B0566"/>
    <w:rsid w:val="000C034F"/>
    <w:rsid w:val="000D2BA1"/>
    <w:rsid w:val="000E0A4B"/>
    <w:rsid w:val="000E62C0"/>
    <w:rsid w:val="001033E2"/>
    <w:rsid w:val="001129E4"/>
    <w:rsid w:val="00114A7B"/>
    <w:rsid w:val="0013457A"/>
    <w:rsid w:val="00142BFB"/>
    <w:rsid w:val="00147591"/>
    <w:rsid w:val="00157349"/>
    <w:rsid w:val="00167B57"/>
    <w:rsid w:val="00167BE6"/>
    <w:rsid w:val="00181607"/>
    <w:rsid w:val="001A487F"/>
    <w:rsid w:val="001A6B06"/>
    <w:rsid w:val="001C4A2D"/>
    <w:rsid w:val="001E52C2"/>
    <w:rsid w:val="002157BE"/>
    <w:rsid w:val="00216468"/>
    <w:rsid w:val="002262DB"/>
    <w:rsid w:val="00233665"/>
    <w:rsid w:val="002359EB"/>
    <w:rsid w:val="0023787F"/>
    <w:rsid w:val="0024344E"/>
    <w:rsid w:val="00243739"/>
    <w:rsid w:val="00245732"/>
    <w:rsid w:val="00246229"/>
    <w:rsid w:val="0025306B"/>
    <w:rsid w:val="0027545E"/>
    <w:rsid w:val="002816BB"/>
    <w:rsid w:val="00293353"/>
    <w:rsid w:val="002B232E"/>
    <w:rsid w:val="002C559E"/>
    <w:rsid w:val="00300193"/>
    <w:rsid w:val="00321D32"/>
    <w:rsid w:val="00322231"/>
    <w:rsid w:val="00330756"/>
    <w:rsid w:val="0033133B"/>
    <w:rsid w:val="003454A9"/>
    <w:rsid w:val="00346365"/>
    <w:rsid w:val="00346E9B"/>
    <w:rsid w:val="00347CB8"/>
    <w:rsid w:val="00356F97"/>
    <w:rsid w:val="003818A1"/>
    <w:rsid w:val="003877B0"/>
    <w:rsid w:val="00392DBE"/>
    <w:rsid w:val="00393CA4"/>
    <w:rsid w:val="003A29E0"/>
    <w:rsid w:val="003A6884"/>
    <w:rsid w:val="003C31A3"/>
    <w:rsid w:val="003D12A3"/>
    <w:rsid w:val="003D3900"/>
    <w:rsid w:val="003E287C"/>
    <w:rsid w:val="003F5C9F"/>
    <w:rsid w:val="003F69AC"/>
    <w:rsid w:val="00402C57"/>
    <w:rsid w:val="0040364F"/>
    <w:rsid w:val="00413A06"/>
    <w:rsid w:val="00421E5F"/>
    <w:rsid w:val="00422DFA"/>
    <w:rsid w:val="004251F1"/>
    <w:rsid w:val="004354D0"/>
    <w:rsid w:val="00452528"/>
    <w:rsid w:val="0046479C"/>
    <w:rsid w:val="004668FF"/>
    <w:rsid w:val="00473AD9"/>
    <w:rsid w:val="004763C5"/>
    <w:rsid w:val="00476D2F"/>
    <w:rsid w:val="00477D88"/>
    <w:rsid w:val="00483CC7"/>
    <w:rsid w:val="00491BA2"/>
    <w:rsid w:val="00497302"/>
    <w:rsid w:val="004A0E38"/>
    <w:rsid w:val="004C34F0"/>
    <w:rsid w:val="004C5EC3"/>
    <w:rsid w:val="004F5A5C"/>
    <w:rsid w:val="004F6653"/>
    <w:rsid w:val="00510F61"/>
    <w:rsid w:val="005128C1"/>
    <w:rsid w:val="00517A20"/>
    <w:rsid w:val="0052346E"/>
    <w:rsid w:val="00531672"/>
    <w:rsid w:val="005343A5"/>
    <w:rsid w:val="00535A21"/>
    <w:rsid w:val="005466F0"/>
    <w:rsid w:val="00561A0D"/>
    <w:rsid w:val="00567185"/>
    <w:rsid w:val="00593E9F"/>
    <w:rsid w:val="005B1D90"/>
    <w:rsid w:val="005D3A4C"/>
    <w:rsid w:val="005D7E6D"/>
    <w:rsid w:val="005D7F4D"/>
    <w:rsid w:val="005E1DC1"/>
    <w:rsid w:val="005E349A"/>
    <w:rsid w:val="005F2A4A"/>
    <w:rsid w:val="006023DC"/>
    <w:rsid w:val="00612E67"/>
    <w:rsid w:val="00651DCE"/>
    <w:rsid w:val="00655C5A"/>
    <w:rsid w:val="00665A86"/>
    <w:rsid w:val="006664D8"/>
    <w:rsid w:val="006675DE"/>
    <w:rsid w:val="00670079"/>
    <w:rsid w:val="00675B63"/>
    <w:rsid w:val="00683A67"/>
    <w:rsid w:val="00695C90"/>
    <w:rsid w:val="006B50FE"/>
    <w:rsid w:val="006C406D"/>
    <w:rsid w:val="006D2920"/>
    <w:rsid w:val="006D6323"/>
    <w:rsid w:val="006E69A2"/>
    <w:rsid w:val="006E77E2"/>
    <w:rsid w:val="006F4175"/>
    <w:rsid w:val="00700DEE"/>
    <w:rsid w:val="00703E8D"/>
    <w:rsid w:val="00710DEB"/>
    <w:rsid w:val="007178AC"/>
    <w:rsid w:val="00723E86"/>
    <w:rsid w:val="007311F4"/>
    <w:rsid w:val="00736484"/>
    <w:rsid w:val="0074091E"/>
    <w:rsid w:val="00764A61"/>
    <w:rsid w:val="00767AF0"/>
    <w:rsid w:val="007A05CB"/>
    <w:rsid w:val="007A187F"/>
    <w:rsid w:val="007B1ABD"/>
    <w:rsid w:val="007D2941"/>
    <w:rsid w:val="007D39A6"/>
    <w:rsid w:val="007E01A6"/>
    <w:rsid w:val="007E3FB3"/>
    <w:rsid w:val="007E4C4E"/>
    <w:rsid w:val="007E6728"/>
    <w:rsid w:val="007F0B49"/>
    <w:rsid w:val="007F282E"/>
    <w:rsid w:val="0080781B"/>
    <w:rsid w:val="00807EAB"/>
    <w:rsid w:val="00812E53"/>
    <w:rsid w:val="008275C6"/>
    <w:rsid w:val="008406EF"/>
    <w:rsid w:val="0085219A"/>
    <w:rsid w:val="00860C7B"/>
    <w:rsid w:val="0088634E"/>
    <w:rsid w:val="008920D8"/>
    <w:rsid w:val="00895FBA"/>
    <w:rsid w:val="008E3825"/>
    <w:rsid w:val="008E50FD"/>
    <w:rsid w:val="008F611C"/>
    <w:rsid w:val="009040E7"/>
    <w:rsid w:val="00910060"/>
    <w:rsid w:val="009148D7"/>
    <w:rsid w:val="009214DD"/>
    <w:rsid w:val="00932D8D"/>
    <w:rsid w:val="00936CBE"/>
    <w:rsid w:val="009469EF"/>
    <w:rsid w:val="009718A7"/>
    <w:rsid w:val="00974120"/>
    <w:rsid w:val="009752BE"/>
    <w:rsid w:val="009858A8"/>
    <w:rsid w:val="009C2EEA"/>
    <w:rsid w:val="009C6625"/>
    <w:rsid w:val="009D2B88"/>
    <w:rsid w:val="009E5A80"/>
    <w:rsid w:val="009F0A31"/>
    <w:rsid w:val="00A01881"/>
    <w:rsid w:val="00A066E1"/>
    <w:rsid w:val="00A117CC"/>
    <w:rsid w:val="00A25405"/>
    <w:rsid w:val="00A4167B"/>
    <w:rsid w:val="00A46E87"/>
    <w:rsid w:val="00A47EC6"/>
    <w:rsid w:val="00A5731C"/>
    <w:rsid w:val="00A67330"/>
    <w:rsid w:val="00A74B78"/>
    <w:rsid w:val="00A7715F"/>
    <w:rsid w:val="00A77285"/>
    <w:rsid w:val="00A82867"/>
    <w:rsid w:val="00AA4614"/>
    <w:rsid w:val="00AB0F64"/>
    <w:rsid w:val="00AB75B7"/>
    <w:rsid w:val="00AC763C"/>
    <w:rsid w:val="00AD31C9"/>
    <w:rsid w:val="00AD383E"/>
    <w:rsid w:val="00AD4FFF"/>
    <w:rsid w:val="00AE106B"/>
    <w:rsid w:val="00AE62E9"/>
    <w:rsid w:val="00AE73F4"/>
    <w:rsid w:val="00AF3C5B"/>
    <w:rsid w:val="00AF53C9"/>
    <w:rsid w:val="00AF698E"/>
    <w:rsid w:val="00B0133B"/>
    <w:rsid w:val="00B116BF"/>
    <w:rsid w:val="00B36355"/>
    <w:rsid w:val="00B4589C"/>
    <w:rsid w:val="00B52ADA"/>
    <w:rsid w:val="00B55646"/>
    <w:rsid w:val="00B622FF"/>
    <w:rsid w:val="00B67BF4"/>
    <w:rsid w:val="00B70026"/>
    <w:rsid w:val="00B733FB"/>
    <w:rsid w:val="00B8266E"/>
    <w:rsid w:val="00B85AF0"/>
    <w:rsid w:val="00BA5BC6"/>
    <w:rsid w:val="00BA74C4"/>
    <w:rsid w:val="00BA7BCF"/>
    <w:rsid w:val="00BB34C1"/>
    <w:rsid w:val="00BE1325"/>
    <w:rsid w:val="00C14B29"/>
    <w:rsid w:val="00C16D78"/>
    <w:rsid w:val="00C464AA"/>
    <w:rsid w:val="00C51003"/>
    <w:rsid w:val="00C66B00"/>
    <w:rsid w:val="00C741D1"/>
    <w:rsid w:val="00C7422E"/>
    <w:rsid w:val="00C76444"/>
    <w:rsid w:val="00C82D33"/>
    <w:rsid w:val="00C95A62"/>
    <w:rsid w:val="00CA2448"/>
    <w:rsid w:val="00CA6B95"/>
    <w:rsid w:val="00CB2A5E"/>
    <w:rsid w:val="00CD6431"/>
    <w:rsid w:val="00CE38EF"/>
    <w:rsid w:val="00CF0FE5"/>
    <w:rsid w:val="00CF2C91"/>
    <w:rsid w:val="00D17BB4"/>
    <w:rsid w:val="00D22EED"/>
    <w:rsid w:val="00D279BE"/>
    <w:rsid w:val="00D30F1D"/>
    <w:rsid w:val="00D4067F"/>
    <w:rsid w:val="00D42149"/>
    <w:rsid w:val="00D71348"/>
    <w:rsid w:val="00D71AD2"/>
    <w:rsid w:val="00D746B3"/>
    <w:rsid w:val="00D80369"/>
    <w:rsid w:val="00D85B36"/>
    <w:rsid w:val="00DB25B5"/>
    <w:rsid w:val="00DB29D4"/>
    <w:rsid w:val="00DB5FCE"/>
    <w:rsid w:val="00DC17C6"/>
    <w:rsid w:val="00DD1B1A"/>
    <w:rsid w:val="00DE01DE"/>
    <w:rsid w:val="00DE0573"/>
    <w:rsid w:val="00DE3101"/>
    <w:rsid w:val="00DF4715"/>
    <w:rsid w:val="00E0759B"/>
    <w:rsid w:val="00E207FD"/>
    <w:rsid w:val="00E4037B"/>
    <w:rsid w:val="00E40BB7"/>
    <w:rsid w:val="00E427E1"/>
    <w:rsid w:val="00E60F54"/>
    <w:rsid w:val="00E62704"/>
    <w:rsid w:val="00E677D1"/>
    <w:rsid w:val="00E816FA"/>
    <w:rsid w:val="00E94C02"/>
    <w:rsid w:val="00E96C94"/>
    <w:rsid w:val="00EA7D94"/>
    <w:rsid w:val="00EC22CF"/>
    <w:rsid w:val="00EC3874"/>
    <w:rsid w:val="00EC587D"/>
    <w:rsid w:val="00ED02BD"/>
    <w:rsid w:val="00EE21F5"/>
    <w:rsid w:val="00EF058F"/>
    <w:rsid w:val="00EF17F1"/>
    <w:rsid w:val="00EF31DE"/>
    <w:rsid w:val="00EF6787"/>
    <w:rsid w:val="00EF67F8"/>
    <w:rsid w:val="00EF6CB4"/>
    <w:rsid w:val="00F136A7"/>
    <w:rsid w:val="00F176B9"/>
    <w:rsid w:val="00F42A2E"/>
    <w:rsid w:val="00F45179"/>
    <w:rsid w:val="00F524AC"/>
    <w:rsid w:val="00F53443"/>
    <w:rsid w:val="00F57D3F"/>
    <w:rsid w:val="00F655B8"/>
    <w:rsid w:val="00F67E3D"/>
    <w:rsid w:val="00F7541C"/>
    <w:rsid w:val="00F82FB9"/>
    <w:rsid w:val="00F90943"/>
    <w:rsid w:val="00F92DFE"/>
    <w:rsid w:val="00F9686C"/>
    <w:rsid w:val="00FB0A88"/>
    <w:rsid w:val="00FC751A"/>
    <w:rsid w:val="00FC7D17"/>
    <w:rsid w:val="00FD74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8FE1B9"/>
  <w15:docId w15:val="{46374E72-26AC-478F-9550-622D5E8DB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before="240" w:after="120"/>
        <w:ind w:left="425" w:hanging="425"/>
      </w:pPr>
    </w:pPrDefault>
  </w:docDefaults>
  <w:latentStyles w:defLockedState="0" w:defUIPriority="99" w:defSemiHidden="0" w:defUnhideWhenUsed="0" w:defQFormat="0" w:count="376">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unhideWhenUsed/>
    <w:rsid w:val="00AE106B"/>
    <w:rPr>
      <w:rFonts w:eastAsiaTheme="minorEastAsia"/>
    </w:rPr>
  </w:style>
  <w:style w:type="paragraph" w:styleId="Heading1">
    <w:name w:val="heading 1"/>
    <w:basedOn w:val="Normal"/>
    <w:next w:val="Normal"/>
    <w:link w:val="Heading1Char"/>
    <w:uiPriority w:val="99"/>
    <w:rsid w:val="00F67E3D"/>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9"/>
    <w:rsid w:val="00F67E3D"/>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9"/>
    <w:rsid w:val="00F67E3D"/>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9"/>
    <w:semiHidden/>
    <w:qFormat/>
    <w:rsid w:val="00F67E3D"/>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9"/>
    <w:semiHidden/>
    <w:qFormat/>
    <w:rsid w:val="00F67E3D"/>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9"/>
    <w:semiHidden/>
    <w:qFormat/>
    <w:rsid w:val="00F67E3D"/>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9"/>
    <w:semiHidden/>
    <w:qFormat/>
    <w:rsid w:val="00F67E3D"/>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9"/>
    <w:semiHidden/>
    <w:qFormat/>
    <w:rsid w:val="00F67E3D"/>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9"/>
    <w:semiHidden/>
    <w:qFormat/>
    <w:rsid w:val="00F67E3D"/>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F67E3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9"/>
    <w:rsid w:val="00F67E3D"/>
    <w:rPr>
      <w:rFonts w:asciiTheme="majorHAnsi" w:eastAsiaTheme="majorEastAsia" w:hAnsiTheme="majorHAnsi" w:cstheme="majorBidi"/>
      <w:b/>
      <w:bCs/>
    </w:rPr>
  </w:style>
  <w:style w:type="paragraph" w:styleId="NoSpacing">
    <w:name w:val="No Spacing"/>
    <w:basedOn w:val="Normal"/>
    <w:uiPriority w:val="99"/>
    <w:unhideWhenUsed/>
    <w:rsid w:val="00F67E3D"/>
    <w:pPr>
      <w:spacing w:after="0"/>
    </w:pPr>
  </w:style>
  <w:style w:type="character" w:customStyle="1" w:styleId="Heading1Char">
    <w:name w:val="Heading 1 Char"/>
    <w:basedOn w:val="DefaultParagraphFont"/>
    <w:link w:val="Heading1"/>
    <w:uiPriority w:val="99"/>
    <w:rsid w:val="00F67E3D"/>
    <w:rPr>
      <w:rFonts w:asciiTheme="majorHAnsi" w:eastAsiaTheme="majorEastAsia" w:hAnsiTheme="majorHAnsi" w:cstheme="majorBidi"/>
      <w:b/>
      <w:bCs/>
      <w:sz w:val="28"/>
      <w:szCs w:val="28"/>
    </w:rPr>
  </w:style>
  <w:style w:type="paragraph" w:styleId="Title">
    <w:name w:val="Title"/>
    <w:aliases w:val="Auto Number Tabs"/>
    <w:basedOn w:val="Normal"/>
    <w:next w:val="Normal"/>
    <w:link w:val="TitleChar"/>
    <w:uiPriority w:val="99"/>
    <w:unhideWhenUsed/>
    <w:rsid w:val="00F67E3D"/>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aliases w:val="Auto Number Tabs Char"/>
    <w:basedOn w:val="DefaultParagraphFont"/>
    <w:link w:val="Title"/>
    <w:uiPriority w:val="99"/>
    <w:rsid w:val="00F67E3D"/>
    <w:rPr>
      <w:rFonts w:asciiTheme="majorHAnsi" w:eastAsiaTheme="majorEastAsia" w:hAnsiTheme="majorHAnsi" w:cstheme="majorBidi"/>
      <w:spacing w:val="5"/>
      <w:sz w:val="52"/>
      <w:szCs w:val="52"/>
    </w:rPr>
  </w:style>
  <w:style w:type="paragraph" w:styleId="ListParagraph">
    <w:name w:val="List Paragraph"/>
    <w:basedOn w:val="Normal"/>
    <w:link w:val="ListParagraphChar"/>
    <w:uiPriority w:val="34"/>
    <w:unhideWhenUsed/>
    <w:qFormat/>
    <w:rsid w:val="00F67E3D"/>
    <w:pPr>
      <w:ind w:left="720"/>
      <w:contextualSpacing/>
    </w:pPr>
  </w:style>
  <w:style w:type="paragraph" w:styleId="TOC1">
    <w:name w:val="toc 1"/>
    <w:basedOn w:val="Heading2"/>
    <w:next w:val="Heading2"/>
    <w:autoRedefine/>
    <w:uiPriority w:val="99"/>
    <w:unhideWhenUsed/>
    <w:rsid w:val="00F67E3D"/>
    <w:pPr>
      <w:tabs>
        <w:tab w:val="right" w:leader="dot" w:pos="9060"/>
      </w:tabs>
      <w:ind w:left="284"/>
      <w:jc w:val="right"/>
      <w:outlineLvl w:val="9"/>
    </w:pPr>
    <w:rPr>
      <w:noProof/>
    </w:rPr>
  </w:style>
  <w:style w:type="paragraph" w:customStyle="1" w:styleId="Titles">
    <w:name w:val="Titles"/>
    <w:basedOn w:val="Normal"/>
    <w:link w:val="TitlesChar"/>
    <w:uiPriority w:val="99"/>
    <w:rsid w:val="00F67E3D"/>
    <w:pPr>
      <w:pageBreakBefore/>
    </w:pPr>
    <w:rPr>
      <w:b/>
      <w:caps/>
      <w:sz w:val="32"/>
    </w:rPr>
  </w:style>
  <w:style w:type="character" w:customStyle="1" w:styleId="TitlesChar">
    <w:name w:val="Titles Char"/>
    <w:basedOn w:val="DefaultParagraphFont"/>
    <w:link w:val="Titles"/>
    <w:uiPriority w:val="99"/>
    <w:rsid w:val="00F67E3D"/>
    <w:rPr>
      <w:rFonts w:eastAsiaTheme="minorEastAsia"/>
      <w:b/>
      <w:caps/>
      <w:sz w:val="32"/>
    </w:rPr>
  </w:style>
  <w:style w:type="paragraph" w:customStyle="1" w:styleId="RACSNormal">
    <w:name w:val="RACS Normal"/>
    <w:basedOn w:val="Normal"/>
    <w:link w:val="RACSNormalChar"/>
    <w:qFormat/>
    <w:rsid w:val="00F67E3D"/>
    <w:pPr>
      <w:tabs>
        <w:tab w:val="left" w:pos="567"/>
        <w:tab w:val="left" w:pos="1276"/>
        <w:tab w:val="left" w:pos="2410"/>
        <w:tab w:val="left" w:pos="2835"/>
      </w:tabs>
    </w:pPr>
  </w:style>
  <w:style w:type="character" w:customStyle="1" w:styleId="RACSNormalChar">
    <w:name w:val="RACS Normal Char"/>
    <w:basedOn w:val="DefaultParagraphFont"/>
    <w:link w:val="RACSNormal"/>
    <w:rsid w:val="00F67E3D"/>
    <w:rPr>
      <w:rFonts w:eastAsiaTheme="minorEastAsia"/>
    </w:rPr>
  </w:style>
  <w:style w:type="paragraph" w:customStyle="1" w:styleId="RACSTitle">
    <w:name w:val="RACS Title"/>
    <w:basedOn w:val="RACSNormal"/>
    <w:link w:val="RACSTitleChar"/>
    <w:rsid w:val="00F67E3D"/>
    <w:pPr>
      <w:keepNext/>
      <w:widowControl w:val="0"/>
      <w:spacing w:after="240"/>
    </w:pPr>
    <w:rPr>
      <w:rFonts w:ascii="Arial Bold" w:hAnsi="Arial Bold"/>
      <w:b/>
      <w:caps/>
      <w:sz w:val="24"/>
      <w:szCs w:val="24"/>
    </w:rPr>
  </w:style>
  <w:style w:type="character" w:customStyle="1" w:styleId="RACSTitleChar">
    <w:name w:val="RACS Title Char"/>
    <w:basedOn w:val="RACSNormalChar"/>
    <w:link w:val="RACSTitle"/>
    <w:rsid w:val="00F67E3D"/>
    <w:rPr>
      <w:rFonts w:ascii="Arial Bold" w:eastAsiaTheme="minorEastAsia" w:hAnsi="Arial Bold"/>
      <w:b/>
      <w:caps/>
      <w:sz w:val="24"/>
      <w:szCs w:val="24"/>
    </w:rPr>
  </w:style>
  <w:style w:type="character" w:customStyle="1" w:styleId="ListParagraphChar">
    <w:name w:val="List Paragraph Char"/>
    <w:basedOn w:val="DefaultParagraphFont"/>
    <w:link w:val="ListParagraph"/>
    <w:uiPriority w:val="99"/>
    <w:rsid w:val="00F67E3D"/>
    <w:rPr>
      <w:rFonts w:eastAsiaTheme="minorEastAsia"/>
    </w:rPr>
  </w:style>
  <w:style w:type="numbering" w:customStyle="1" w:styleId="Style1">
    <w:name w:val="Style1"/>
    <w:uiPriority w:val="99"/>
    <w:rsid w:val="00F67E3D"/>
    <w:pPr>
      <w:numPr>
        <w:numId w:val="6"/>
      </w:numPr>
    </w:pPr>
  </w:style>
  <w:style w:type="paragraph" w:styleId="Subtitle">
    <w:name w:val="Subtitle"/>
    <w:basedOn w:val="Normal"/>
    <w:next w:val="Normal"/>
    <w:link w:val="SubtitleChar"/>
    <w:uiPriority w:val="99"/>
    <w:unhideWhenUsed/>
    <w:rsid w:val="00F67E3D"/>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99"/>
    <w:rsid w:val="00F67E3D"/>
    <w:rPr>
      <w:rFonts w:asciiTheme="majorHAnsi" w:eastAsiaTheme="majorEastAsia" w:hAnsiTheme="majorHAnsi" w:cstheme="majorBidi"/>
      <w:i/>
      <w:iCs/>
      <w:spacing w:val="13"/>
      <w:sz w:val="24"/>
      <w:szCs w:val="24"/>
    </w:rPr>
  </w:style>
  <w:style w:type="character" w:styleId="SubtleEmphasis">
    <w:name w:val="Subtle Emphasis"/>
    <w:uiPriority w:val="99"/>
    <w:unhideWhenUsed/>
    <w:rsid w:val="00F67E3D"/>
    <w:rPr>
      <w:i/>
      <w:iCs/>
    </w:rPr>
  </w:style>
  <w:style w:type="character" w:styleId="IntenseEmphasis">
    <w:name w:val="Intense Emphasis"/>
    <w:uiPriority w:val="99"/>
    <w:unhideWhenUsed/>
    <w:rsid w:val="00F67E3D"/>
    <w:rPr>
      <w:b/>
      <w:bCs/>
    </w:rPr>
  </w:style>
  <w:style w:type="character" w:styleId="Strong">
    <w:name w:val="Strong"/>
    <w:uiPriority w:val="99"/>
    <w:unhideWhenUsed/>
    <w:rsid w:val="00F67E3D"/>
    <w:rPr>
      <w:b/>
      <w:bCs/>
    </w:rPr>
  </w:style>
  <w:style w:type="character" w:styleId="SubtleReference">
    <w:name w:val="Subtle Reference"/>
    <w:uiPriority w:val="99"/>
    <w:unhideWhenUsed/>
    <w:rsid w:val="00F67E3D"/>
    <w:rPr>
      <w:smallCaps/>
    </w:rPr>
  </w:style>
  <w:style w:type="paragraph" w:styleId="IntenseQuote">
    <w:name w:val="Intense Quote"/>
    <w:basedOn w:val="Normal"/>
    <w:next w:val="Normal"/>
    <w:link w:val="IntenseQuoteChar"/>
    <w:uiPriority w:val="99"/>
    <w:unhideWhenUsed/>
    <w:rsid w:val="00F67E3D"/>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99"/>
    <w:rsid w:val="00F67E3D"/>
    <w:rPr>
      <w:rFonts w:eastAsiaTheme="minorEastAsia"/>
      <w:b/>
      <w:bCs/>
      <w:i/>
      <w:iCs/>
    </w:rPr>
  </w:style>
  <w:style w:type="character" w:styleId="IntenseReference">
    <w:name w:val="Intense Reference"/>
    <w:uiPriority w:val="99"/>
    <w:unhideWhenUsed/>
    <w:rsid w:val="00F67E3D"/>
    <w:rPr>
      <w:smallCaps/>
      <w:spacing w:val="5"/>
      <w:u w:val="single"/>
    </w:rPr>
  </w:style>
  <w:style w:type="character" w:styleId="BookTitle">
    <w:name w:val="Book Title"/>
    <w:aliases w:val="Title 1"/>
    <w:uiPriority w:val="99"/>
    <w:unhideWhenUsed/>
    <w:rsid w:val="00F67E3D"/>
    <w:rPr>
      <w:i/>
      <w:iCs/>
      <w:smallCaps/>
      <w:spacing w:val="5"/>
    </w:rPr>
  </w:style>
  <w:style w:type="paragraph" w:styleId="Quote">
    <w:name w:val="Quote"/>
    <w:basedOn w:val="Normal"/>
    <w:next w:val="Normal"/>
    <w:link w:val="QuoteChar"/>
    <w:uiPriority w:val="99"/>
    <w:unhideWhenUsed/>
    <w:rsid w:val="00F67E3D"/>
    <w:pPr>
      <w:spacing w:before="200" w:after="0"/>
      <w:ind w:left="360" w:right="360"/>
    </w:pPr>
    <w:rPr>
      <w:i/>
      <w:iCs/>
    </w:rPr>
  </w:style>
  <w:style w:type="character" w:customStyle="1" w:styleId="QuoteChar">
    <w:name w:val="Quote Char"/>
    <w:basedOn w:val="DefaultParagraphFont"/>
    <w:link w:val="Quote"/>
    <w:uiPriority w:val="99"/>
    <w:rsid w:val="00F67E3D"/>
    <w:rPr>
      <w:rFonts w:eastAsiaTheme="minorEastAsia"/>
      <w:i/>
      <w:iCs/>
    </w:rPr>
  </w:style>
  <w:style w:type="character" w:styleId="Emphasis">
    <w:name w:val="Emphasis"/>
    <w:uiPriority w:val="99"/>
    <w:unhideWhenUsed/>
    <w:rsid w:val="00F67E3D"/>
    <w:rPr>
      <w:b/>
      <w:bCs/>
      <w:i/>
      <w:iCs/>
      <w:spacing w:val="10"/>
      <w:bdr w:val="none" w:sz="0" w:space="0" w:color="auto"/>
      <w:shd w:val="clear" w:color="auto" w:fill="auto"/>
    </w:rPr>
  </w:style>
  <w:style w:type="paragraph" w:customStyle="1" w:styleId="NormalRACSAN">
    <w:name w:val="Normal RACS AN"/>
    <w:basedOn w:val="Normal"/>
    <w:link w:val="NormalRACSANChar"/>
    <w:qFormat/>
    <w:rsid w:val="00DB5FCE"/>
    <w:pPr>
      <w:tabs>
        <w:tab w:val="left" w:pos="567"/>
        <w:tab w:val="left" w:pos="1276"/>
        <w:tab w:val="left" w:pos="2410"/>
        <w:tab w:val="left" w:pos="2835"/>
      </w:tabs>
      <w:spacing w:before="120"/>
      <w:ind w:left="0" w:firstLine="0"/>
    </w:pPr>
  </w:style>
  <w:style w:type="character" w:customStyle="1" w:styleId="NormalRACSANChar">
    <w:name w:val="Normal RACS AN Char"/>
    <w:basedOn w:val="DefaultParagraphFont"/>
    <w:link w:val="NormalRACSAN"/>
    <w:rsid w:val="00DB5FCE"/>
    <w:rPr>
      <w:rFonts w:eastAsiaTheme="minorEastAsia"/>
    </w:rPr>
  </w:style>
  <w:style w:type="paragraph" w:customStyle="1" w:styleId="L1ParaRACSAN">
    <w:name w:val="L1 Para RACS AN"/>
    <w:basedOn w:val="NormalRACSAN"/>
    <w:link w:val="L1ParaRACSANChar"/>
    <w:qFormat/>
    <w:rsid w:val="00A25405"/>
    <w:pPr>
      <w:ind w:left="567"/>
    </w:pPr>
  </w:style>
  <w:style w:type="character" w:customStyle="1" w:styleId="L1ParaRACSANChar">
    <w:name w:val="L1 Para RACS AN Char"/>
    <w:basedOn w:val="NormalRACSANChar"/>
    <w:link w:val="L1ParaRACSAN"/>
    <w:rsid w:val="00A25405"/>
    <w:rPr>
      <w:rFonts w:eastAsiaTheme="minorEastAsia"/>
    </w:rPr>
  </w:style>
  <w:style w:type="paragraph" w:customStyle="1" w:styleId="L2ParaRACSAN">
    <w:name w:val="L2 Para RACS AN"/>
    <w:basedOn w:val="NormalRACSAN"/>
    <w:link w:val="L2ParaRACSANChar"/>
    <w:qFormat/>
    <w:rsid w:val="00DE3101"/>
    <w:pPr>
      <w:tabs>
        <w:tab w:val="clear" w:pos="567"/>
        <w:tab w:val="clear" w:pos="1276"/>
      </w:tabs>
      <w:ind w:left="1276"/>
    </w:pPr>
  </w:style>
  <w:style w:type="character" w:customStyle="1" w:styleId="L2ParaRACSANChar">
    <w:name w:val="L2 Para RACS AN Char"/>
    <w:basedOn w:val="NormalRACSANChar"/>
    <w:link w:val="L2ParaRACSAN"/>
    <w:rsid w:val="00DE3101"/>
    <w:rPr>
      <w:rFonts w:eastAsiaTheme="minorEastAsia"/>
    </w:rPr>
  </w:style>
  <w:style w:type="paragraph" w:customStyle="1" w:styleId="L3ParaRACSAN">
    <w:name w:val="L3 Para RACS AN"/>
    <w:basedOn w:val="NormalRACSAN"/>
    <w:link w:val="L3ParaRACSANChar"/>
    <w:qFormat/>
    <w:rsid w:val="00DE3101"/>
    <w:pPr>
      <w:tabs>
        <w:tab w:val="clear" w:pos="567"/>
        <w:tab w:val="clear" w:pos="1276"/>
        <w:tab w:val="clear" w:pos="2410"/>
      </w:tabs>
      <w:ind w:left="2410"/>
    </w:pPr>
  </w:style>
  <w:style w:type="character" w:customStyle="1" w:styleId="L3ParaRACSANChar">
    <w:name w:val="L3 Para RACS AN Char"/>
    <w:basedOn w:val="NormalRACSANChar"/>
    <w:link w:val="L3ParaRACSAN"/>
    <w:rsid w:val="00DE3101"/>
    <w:rPr>
      <w:rFonts w:eastAsiaTheme="minorEastAsia"/>
    </w:rPr>
  </w:style>
  <w:style w:type="paragraph" w:customStyle="1" w:styleId="L4HeadingRACSAN">
    <w:name w:val="L4 Heading RACS AN"/>
    <w:basedOn w:val="NormalRACSAN"/>
    <w:link w:val="L4HeadingRACSANChar"/>
    <w:qFormat/>
    <w:rsid w:val="0013457A"/>
    <w:pPr>
      <w:numPr>
        <w:ilvl w:val="3"/>
        <w:numId w:val="16"/>
      </w:numPr>
      <w:tabs>
        <w:tab w:val="clear" w:pos="567"/>
        <w:tab w:val="clear" w:pos="1276"/>
        <w:tab w:val="clear" w:pos="2410"/>
      </w:tabs>
    </w:pPr>
  </w:style>
  <w:style w:type="character" w:customStyle="1" w:styleId="L4HeadingRACSANChar">
    <w:name w:val="L4 Heading RACS AN Char"/>
    <w:basedOn w:val="NormalRACSANChar"/>
    <w:link w:val="L4HeadingRACSAN"/>
    <w:rsid w:val="0013457A"/>
    <w:rPr>
      <w:rFonts w:eastAsiaTheme="minorEastAsia"/>
    </w:rPr>
  </w:style>
  <w:style w:type="paragraph" w:customStyle="1" w:styleId="L4ParaRACSAN">
    <w:name w:val="L4 Para RACS AN"/>
    <w:basedOn w:val="NormalRACSAN"/>
    <w:link w:val="L4ParaRACSANChar"/>
    <w:qFormat/>
    <w:rsid w:val="00DE3101"/>
    <w:pPr>
      <w:tabs>
        <w:tab w:val="clear" w:pos="567"/>
        <w:tab w:val="clear" w:pos="1276"/>
        <w:tab w:val="clear" w:pos="2410"/>
        <w:tab w:val="clear" w:pos="2835"/>
      </w:tabs>
      <w:ind w:left="2835"/>
    </w:pPr>
  </w:style>
  <w:style w:type="character" w:customStyle="1" w:styleId="L4ParaRACSANChar">
    <w:name w:val="L4 Para RACS AN Char"/>
    <w:basedOn w:val="NormalRACSANChar"/>
    <w:link w:val="L4ParaRACSAN"/>
    <w:rsid w:val="00DE3101"/>
    <w:rPr>
      <w:rFonts w:eastAsiaTheme="minorEastAsia"/>
    </w:rPr>
  </w:style>
  <w:style w:type="paragraph" w:customStyle="1" w:styleId="L5BulletRACSAN">
    <w:name w:val="L5 Bullet RACS AN"/>
    <w:basedOn w:val="NormalRACSAN"/>
    <w:link w:val="L5BulletRACSANChar"/>
    <w:qFormat/>
    <w:rsid w:val="0013457A"/>
    <w:pPr>
      <w:numPr>
        <w:ilvl w:val="4"/>
        <w:numId w:val="16"/>
      </w:numPr>
      <w:tabs>
        <w:tab w:val="clear" w:pos="567"/>
        <w:tab w:val="clear" w:pos="1276"/>
        <w:tab w:val="clear" w:pos="2410"/>
      </w:tabs>
      <w:contextualSpacing/>
    </w:pPr>
  </w:style>
  <w:style w:type="character" w:customStyle="1" w:styleId="L5BulletRACSANChar">
    <w:name w:val="L5 Bullet RACS AN Char"/>
    <w:basedOn w:val="NormalRACSANChar"/>
    <w:link w:val="L5BulletRACSAN"/>
    <w:rsid w:val="0013457A"/>
    <w:rPr>
      <w:rFonts w:eastAsiaTheme="minorEastAsia"/>
    </w:rPr>
  </w:style>
  <w:style w:type="paragraph" w:customStyle="1" w:styleId="TitleRACSAN">
    <w:name w:val="Title RACS AN"/>
    <w:basedOn w:val="NormalRACSAN"/>
    <w:next w:val="NormalRACSAN"/>
    <w:link w:val="TitleRACSANChar"/>
    <w:rsid w:val="00812E53"/>
    <w:pPr>
      <w:keepNext/>
      <w:spacing w:before="240" w:after="240"/>
    </w:pPr>
    <w:rPr>
      <w:rFonts w:ascii="Arial Bold" w:hAnsi="Arial Bold"/>
      <w:b/>
      <w:caps/>
      <w:sz w:val="24"/>
      <w:szCs w:val="24"/>
    </w:rPr>
  </w:style>
  <w:style w:type="character" w:customStyle="1" w:styleId="TitleRACSANChar">
    <w:name w:val="Title RACS AN Char"/>
    <w:basedOn w:val="NormalRACSANChar"/>
    <w:link w:val="TitleRACSAN"/>
    <w:rsid w:val="00812E53"/>
    <w:rPr>
      <w:rFonts w:ascii="Arial Bold" w:eastAsiaTheme="minorEastAsia" w:hAnsi="Arial Bold"/>
      <w:b/>
      <w:caps/>
      <w:sz w:val="24"/>
      <w:szCs w:val="24"/>
    </w:rPr>
  </w:style>
  <w:style w:type="paragraph" w:customStyle="1" w:styleId="L1HeadingRACSAN">
    <w:name w:val="L1 Heading RACS AN"/>
    <w:basedOn w:val="NormalRACSAN"/>
    <w:next w:val="L1ParaRACSAN"/>
    <w:link w:val="L1HeadingRACSANChar"/>
    <w:qFormat/>
    <w:rsid w:val="0013457A"/>
    <w:pPr>
      <w:keepNext/>
      <w:widowControl w:val="0"/>
      <w:numPr>
        <w:numId w:val="16"/>
      </w:numPr>
      <w:spacing w:before="240"/>
    </w:pPr>
    <w:rPr>
      <w:rFonts w:ascii="Arial Bold" w:hAnsi="Arial Bold"/>
      <w:b/>
      <w:caps/>
    </w:rPr>
  </w:style>
  <w:style w:type="character" w:customStyle="1" w:styleId="L1HeadingRACSANChar">
    <w:name w:val="L1 Heading RACS AN Char"/>
    <w:basedOn w:val="NormalRACSANChar"/>
    <w:link w:val="L1HeadingRACSAN"/>
    <w:rsid w:val="0013457A"/>
    <w:rPr>
      <w:rFonts w:ascii="Arial Bold" w:eastAsiaTheme="minorEastAsia" w:hAnsi="Arial Bold"/>
      <w:b/>
      <w:caps/>
    </w:rPr>
  </w:style>
  <w:style w:type="paragraph" w:customStyle="1" w:styleId="L2HeadingRACSAN">
    <w:name w:val="L2 Heading RACS AN"/>
    <w:basedOn w:val="NormalRACSAN"/>
    <w:next w:val="L2ParaRACSAN"/>
    <w:link w:val="L2HeadingRACSANChar"/>
    <w:qFormat/>
    <w:rsid w:val="0013457A"/>
    <w:pPr>
      <w:keepNext/>
      <w:widowControl w:val="0"/>
      <w:numPr>
        <w:ilvl w:val="1"/>
        <w:numId w:val="16"/>
      </w:numPr>
      <w:tabs>
        <w:tab w:val="clear" w:pos="567"/>
      </w:tabs>
    </w:pPr>
    <w:rPr>
      <w:rFonts w:ascii="Arial Bold" w:hAnsi="Arial Bold"/>
      <w:b/>
    </w:rPr>
  </w:style>
  <w:style w:type="character" w:customStyle="1" w:styleId="L2HeadingRACSANChar">
    <w:name w:val="L2 Heading RACS AN Char"/>
    <w:basedOn w:val="NormalRACSANChar"/>
    <w:link w:val="L2HeadingRACSAN"/>
    <w:rsid w:val="0013457A"/>
    <w:rPr>
      <w:rFonts w:ascii="Arial Bold" w:eastAsiaTheme="minorEastAsia" w:hAnsi="Arial Bold"/>
      <w:b/>
    </w:rPr>
  </w:style>
  <w:style w:type="paragraph" w:customStyle="1" w:styleId="L3HeadingRACSAN">
    <w:name w:val="L3 Heading RACS AN"/>
    <w:basedOn w:val="NormalRACSAN"/>
    <w:next w:val="L3ParaRACSAN"/>
    <w:link w:val="L3HeadingRACSANChar"/>
    <w:qFormat/>
    <w:rsid w:val="0013457A"/>
    <w:pPr>
      <w:numPr>
        <w:ilvl w:val="2"/>
        <w:numId w:val="16"/>
      </w:numPr>
      <w:tabs>
        <w:tab w:val="clear" w:pos="567"/>
        <w:tab w:val="clear" w:pos="1276"/>
      </w:tabs>
    </w:pPr>
  </w:style>
  <w:style w:type="character" w:customStyle="1" w:styleId="L3HeadingRACSANChar">
    <w:name w:val="L3 Heading RACS AN Char"/>
    <w:basedOn w:val="NormalRACSANChar"/>
    <w:link w:val="L3HeadingRACSAN"/>
    <w:rsid w:val="0013457A"/>
    <w:rPr>
      <w:rFonts w:eastAsiaTheme="minorEastAsia"/>
    </w:rPr>
  </w:style>
  <w:style w:type="character" w:customStyle="1" w:styleId="Heading4Char">
    <w:name w:val="Heading 4 Char"/>
    <w:basedOn w:val="DefaultParagraphFont"/>
    <w:link w:val="Heading4"/>
    <w:uiPriority w:val="99"/>
    <w:semiHidden/>
    <w:rsid w:val="00F67E3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9"/>
    <w:semiHidden/>
    <w:rsid w:val="00F67E3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9"/>
    <w:semiHidden/>
    <w:rsid w:val="00F67E3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9"/>
    <w:semiHidden/>
    <w:rsid w:val="00F67E3D"/>
    <w:rPr>
      <w:rFonts w:asciiTheme="majorHAnsi" w:eastAsiaTheme="majorEastAsia" w:hAnsiTheme="majorHAnsi" w:cstheme="majorBidi"/>
      <w:i/>
      <w:iCs/>
    </w:rPr>
  </w:style>
  <w:style w:type="character" w:customStyle="1" w:styleId="Heading8Char">
    <w:name w:val="Heading 8 Char"/>
    <w:basedOn w:val="DefaultParagraphFont"/>
    <w:link w:val="Heading8"/>
    <w:uiPriority w:val="99"/>
    <w:semiHidden/>
    <w:rsid w:val="00F67E3D"/>
    <w:rPr>
      <w:rFonts w:asciiTheme="majorHAnsi" w:eastAsiaTheme="majorEastAsia" w:hAnsiTheme="majorHAnsi" w:cstheme="majorBidi"/>
    </w:rPr>
  </w:style>
  <w:style w:type="character" w:customStyle="1" w:styleId="Heading9Char">
    <w:name w:val="Heading 9 Char"/>
    <w:basedOn w:val="DefaultParagraphFont"/>
    <w:link w:val="Heading9"/>
    <w:uiPriority w:val="99"/>
    <w:semiHidden/>
    <w:rsid w:val="00F67E3D"/>
    <w:rPr>
      <w:rFonts w:asciiTheme="majorHAnsi" w:eastAsiaTheme="majorEastAsia" w:hAnsiTheme="majorHAnsi" w:cstheme="majorBidi"/>
      <w:i/>
      <w:iCs/>
      <w:spacing w:val="5"/>
    </w:rPr>
  </w:style>
  <w:style w:type="paragraph" w:styleId="TOCHeading">
    <w:name w:val="TOC Heading"/>
    <w:basedOn w:val="Heading1"/>
    <w:next w:val="Normal"/>
    <w:uiPriority w:val="99"/>
    <w:semiHidden/>
    <w:unhideWhenUsed/>
    <w:qFormat/>
    <w:rsid w:val="00F67E3D"/>
    <w:pPr>
      <w:outlineLvl w:val="9"/>
    </w:pPr>
    <w:rPr>
      <w:lang w:bidi="en-US"/>
    </w:rPr>
  </w:style>
  <w:style w:type="numbering" w:customStyle="1" w:styleId="RACSAutoNumbering">
    <w:name w:val="RACS Auto Numbering"/>
    <w:uiPriority w:val="99"/>
    <w:rsid w:val="0013457A"/>
    <w:pPr>
      <w:numPr>
        <w:numId w:val="10"/>
      </w:numPr>
    </w:pPr>
  </w:style>
  <w:style w:type="paragraph" w:styleId="Header">
    <w:name w:val="header"/>
    <w:basedOn w:val="Normal"/>
    <w:link w:val="HeaderChar"/>
    <w:uiPriority w:val="99"/>
    <w:unhideWhenUsed/>
    <w:rsid w:val="00936CBE"/>
    <w:pPr>
      <w:tabs>
        <w:tab w:val="center" w:pos="4513"/>
        <w:tab w:val="right" w:pos="9026"/>
      </w:tabs>
      <w:spacing w:before="0" w:after="0"/>
    </w:pPr>
  </w:style>
  <w:style w:type="character" w:customStyle="1" w:styleId="HeaderChar">
    <w:name w:val="Header Char"/>
    <w:basedOn w:val="DefaultParagraphFont"/>
    <w:link w:val="Header"/>
    <w:uiPriority w:val="99"/>
    <w:rsid w:val="00936CBE"/>
    <w:rPr>
      <w:rFonts w:eastAsiaTheme="minorEastAsia"/>
    </w:rPr>
  </w:style>
  <w:style w:type="paragraph" w:styleId="Footer">
    <w:name w:val="footer"/>
    <w:basedOn w:val="Normal"/>
    <w:link w:val="FooterChar"/>
    <w:unhideWhenUsed/>
    <w:rsid w:val="00936CBE"/>
    <w:pPr>
      <w:tabs>
        <w:tab w:val="center" w:pos="4513"/>
        <w:tab w:val="right" w:pos="9026"/>
      </w:tabs>
      <w:spacing w:before="0" w:after="0"/>
    </w:pPr>
  </w:style>
  <w:style w:type="character" w:customStyle="1" w:styleId="FooterChar">
    <w:name w:val="Footer Char"/>
    <w:basedOn w:val="DefaultParagraphFont"/>
    <w:link w:val="Footer"/>
    <w:rsid w:val="00936CBE"/>
    <w:rPr>
      <w:rFonts w:eastAsiaTheme="minorEastAsia"/>
    </w:rPr>
  </w:style>
  <w:style w:type="paragraph" w:customStyle="1" w:styleId="Text2">
    <w:name w:val="Text 2"/>
    <w:basedOn w:val="Normal"/>
    <w:rsid w:val="00D85B36"/>
    <w:pPr>
      <w:spacing w:before="0" w:after="0"/>
      <w:ind w:left="0" w:firstLine="0"/>
    </w:pPr>
    <w:rPr>
      <w:rFonts w:eastAsia="Times New Roman" w:cs="Times New Roman"/>
      <w:lang w:val="en-US"/>
    </w:rPr>
  </w:style>
  <w:style w:type="table" w:styleId="TableGrid">
    <w:name w:val="Table Grid"/>
    <w:basedOn w:val="TableNormal"/>
    <w:uiPriority w:val="59"/>
    <w:rsid w:val="00D80369"/>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D7495"/>
    <w:rPr>
      <w:sz w:val="16"/>
      <w:szCs w:val="16"/>
    </w:rPr>
  </w:style>
  <w:style w:type="paragraph" w:styleId="CommentText">
    <w:name w:val="annotation text"/>
    <w:basedOn w:val="Normal"/>
    <w:link w:val="CommentTextChar"/>
    <w:uiPriority w:val="99"/>
    <w:semiHidden/>
    <w:unhideWhenUsed/>
    <w:rsid w:val="00FD7495"/>
  </w:style>
  <w:style w:type="character" w:customStyle="1" w:styleId="CommentTextChar">
    <w:name w:val="Comment Text Char"/>
    <w:basedOn w:val="DefaultParagraphFont"/>
    <w:link w:val="CommentText"/>
    <w:uiPriority w:val="99"/>
    <w:semiHidden/>
    <w:rsid w:val="00FD7495"/>
    <w:rPr>
      <w:rFonts w:eastAsiaTheme="minorEastAsia"/>
    </w:rPr>
  </w:style>
  <w:style w:type="paragraph" w:styleId="CommentSubject">
    <w:name w:val="annotation subject"/>
    <w:basedOn w:val="CommentText"/>
    <w:next w:val="CommentText"/>
    <w:link w:val="CommentSubjectChar"/>
    <w:uiPriority w:val="99"/>
    <w:semiHidden/>
    <w:unhideWhenUsed/>
    <w:rsid w:val="00FD7495"/>
    <w:rPr>
      <w:b/>
      <w:bCs/>
    </w:rPr>
  </w:style>
  <w:style w:type="character" w:customStyle="1" w:styleId="CommentSubjectChar">
    <w:name w:val="Comment Subject Char"/>
    <w:basedOn w:val="CommentTextChar"/>
    <w:link w:val="CommentSubject"/>
    <w:uiPriority w:val="99"/>
    <w:semiHidden/>
    <w:rsid w:val="00FD7495"/>
    <w:rPr>
      <w:rFonts w:eastAsiaTheme="minorEastAsia"/>
      <w:b/>
      <w:bCs/>
    </w:rPr>
  </w:style>
  <w:style w:type="paragraph" w:styleId="BalloonText">
    <w:name w:val="Balloon Text"/>
    <w:basedOn w:val="Normal"/>
    <w:link w:val="BalloonTextChar"/>
    <w:uiPriority w:val="99"/>
    <w:semiHidden/>
    <w:unhideWhenUsed/>
    <w:rsid w:val="00FD749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7495"/>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122197">
      <w:bodyDiv w:val="1"/>
      <w:marLeft w:val="0"/>
      <w:marRight w:val="0"/>
      <w:marTop w:val="0"/>
      <w:marBottom w:val="0"/>
      <w:divBdr>
        <w:top w:val="none" w:sz="0" w:space="0" w:color="auto"/>
        <w:left w:val="none" w:sz="0" w:space="0" w:color="auto"/>
        <w:bottom w:val="none" w:sz="0" w:space="0" w:color="auto"/>
        <w:right w:val="none" w:sz="0" w:space="0" w:color="auto"/>
      </w:divBdr>
      <w:divsChild>
        <w:div w:id="1691495155">
          <w:marLeft w:val="0"/>
          <w:marRight w:val="0"/>
          <w:marTop w:val="0"/>
          <w:marBottom w:val="0"/>
          <w:divBdr>
            <w:top w:val="none" w:sz="0" w:space="0" w:color="auto"/>
            <w:left w:val="none" w:sz="0" w:space="0" w:color="auto"/>
            <w:bottom w:val="none" w:sz="0" w:space="0" w:color="auto"/>
            <w:right w:val="none" w:sz="0" w:space="0" w:color="auto"/>
          </w:divBdr>
          <w:divsChild>
            <w:div w:id="1281838385">
              <w:marLeft w:val="0"/>
              <w:marRight w:val="0"/>
              <w:marTop w:val="0"/>
              <w:marBottom w:val="0"/>
              <w:divBdr>
                <w:top w:val="none" w:sz="0" w:space="0" w:color="auto"/>
                <w:left w:val="none" w:sz="0" w:space="0" w:color="auto"/>
                <w:bottom w:val="none" w:sz="0" w:space="0" w:color="auto"/>
                <w:right w:val="none" w:sz="0" w:space="0" w:color="auto"/>
              </w:divBdr>
              <w:divsChild>
                <w:div w:id="1692293395">
                  <w:marLeft w:val="0"/>
                  <w:marRight w:val="0"/>
                  <w:marTop w:val="0"/>
                  <w:marBottom w:val="0"/>
                  <w:divBdr>
                    <w:top w:val="none" w:sz="0" w:space="0" w:color="auto"/>
                    <w:left w:val="none" w:sz="0" w:space="0" w:color="auto"/>
                    <w:bottom w:val="none" w:sz="0" w:space="0" w:color="auto"/>
                    <w:right w:val="none" w:sz="0" w:space="0" w:color="auto"/>
                  </w:divBdr>
                  <w:divsChild>
                    <w:div w:id="1472673511">
                      <w:marLeft w:val="2775"/>
                      <w:marRight w:val="0"/>
                      <w:marTop w:val="0"/>
                      <w:marBottom w:val="0"/>
                      <w:divBdr>
                        <w:top w:val="none" w:sz="0" w:space="0" w:color="auto"/>
                        <w:left w:val="none" w:sz="0" w:space="0" w:color="auto"/>
                        <w:bottom w:val="none" w:sz="0" w:space="0" w:color="auto"/>
                        <w:right w:val="none" w:sz="0" w:space="0" w:color="auto"/>
                      </w:divBdr>
                      <w:divsChild>
                        <w:div w:id="1516117210">
                          <w:marLeft w:val="0"/>
                          <w:marRight w:val="0"/>
                          <w:marTop w:val="0"/>
                          <w:marBottom w:val="0"/>
                          <w:divBdr>
                            <w:top w:val="none" w:sz="0" w:space="0" w:color="auto"/>
                            <w:left w:val="none" w:sz="0" w:space="0" w:color="auto"/>
                            <w:bottom w:val="none" w:sz="0" w:space="0" w:color="auto"/>
                            <w:right w:val="none" w:sz="0" w:space="0" w:color="auto"/>
                          </w:divBdr>
                          <w:divsChild>
                            <w:div w:id="913128164">
                              <w:marLeft w:val="0"/>
                              <w:marRight w:val="0"/>
                              <w:marTop w:val="0"/>
                              <w:marBottom w:val="0"/>
                              <w:divBdr>
                                <w:top w:val="none" w:sz="0" w:space="0" w:color="auto"/>
                                <w:left w:val="none" w:sz="0" w:space="0" w:color="auto"/>
                                <w:bottom w:val="none" w:sz="0" w:space="0" w:color="auto"/>
                                <w:right w:val="none" w:sz="0" w:space="0" w:color="auto"/>
                              </w:divBdr>
                              <w:divsChild>
                                <w:div w:id="155001139">
                                  <w:marLeft w:val="0"/>
                                  <w:marRight w:val="0"/>
                                  <w:marTop w:val="0"/>
                                  <w:marBottom w:val="0"/>
                                  <w:divBdr>
                                    <w:top w:val="none" w:sz="0" w:space="0" w:color="auto"/>
                                    <w:left w:val="none" w:sz="0" w:space="0" w:color="auto"/>
                                    <w:bottom w:val="none" w:sz="0" w:space="0" w:color="auto"/>
                                    <w:right w:val="none" w:sz="0" w:space="0" w:color="auto"/>
                                  </w:divBdr>
                                  <w:divsChild>
                                    <w:div w:id="634145881">
                                      <w:marLeft w:val="0"/>
                                      <w:marRight w:val="0"/>
                                      <w:marTop w:val="0"/>
                                      <w:marBottom w:val="0"/>
                                      <w:divBdr>
                                        <w:top w:val="none" w:sz="0" w:space="0" w:color="auto"/>
                                        <w:left w:val="none" w:sz="0" w:space="0" w:color="auto"/>
                                        <w:bottom w:val="none" w:sz="0" w:space="0" w:color="auto"/>
                                        <w:right w:val="none" w:sz="0" w:space="0" w:color="auto"/>
                                      </w:divBdr>
                                      <w:divsChild>
                                        <w:div w:id="1771923576">
                                          <w:marLeft w:val="0"/>
                                          <w:marRight w:val="0"/>
                                          <w:marTop w:val="0"/>
                                          <w:marBottom w:val="0"/>
                                          <w:divBdr>
                                            <w:top w:val="none" w:sz="0" w:space="0" w:color="auto"/>
                                            <w:left w:val="none" w:sz="0" w:space="0" w:color="auto"/>
                                            <w:bottom w:val="none" w:sz="0" w:space="0" w:color="auto"/>
                                            <w:right w:val="none" w:sz="0" w:space="0" w:color="auto"/>
                                          </w:divBdr>
                                          <w:divsChild>
                                            <w:div w:id="59603141">
                                              <w:marLeft w:val="0"/>
                                              <w:marRight w:val="0"/>
                                              <w:marTop w:val="0"/>
                                              <w:marBottom w:val="0"/>
                                              <w:divBdr>
                                                <w:top w:val="none" w:sz="0" w:space="0" w:color="auto"/>
                                                <w:left w:val="none" w:sz="0" w:space="0" w:color="auto"/>
                                                <w:bottom w:val="none" w:sz="0" w:space="0" w:color="auto"/>
                                                <w:right w:val="none" w:sz="0" w:space="0" w:color="auto"/>
                                              </w:divBdr>
                                            </w:div>
                                            <w:div w:id="1243105899">
                                              <w:marLeft w:val="0"/>
                                              <w:marRight w:val="0"/>
                                              <w:marTop w:val="0"/>
                                              <w:marBottom w:val="0"/>
                                              <w:divBdr>
                                                <w:top w:val="none" w:sz="0" w:space="0" w:color="auto"/>
                                                <w:left w:val="none" w:sz="0" w:space="0" w:color="auto"/>
                                                <w:bottom w:val="none" w:sz="0" w:space="0" w:color="auto"/>
                                                <w:right w:val="none" w:sz="0" w:space="0" w:color="auto"/>
                                              </w:divBdr>
                                            </w:div>
                                            <w:div w:id="2016030440">
                                              <w:marLeft w:val="0"/>
                                              <w:marRight w:val="0"/>
                                              <w:marTop w:val="0"/>
                                              <w:marBottom w:val="0"/>
                                              <w:divBdr>
                                                <w:top w:val="none" w:sz="0" w:space="0" w:color="auto"/>
                                                <w:left w:val="none" w:sz="0" w:space="0" w:color="auto"/>
                                                <w:bottom w:val="none" w:sz="0" w:space="0" w:color="auto"/>
                                                <w:right w:val="none" w:sz="0" w:space="0" w:color="auto"/>
                                              </w:divBdr>
                                            </w:div>
                                            <w:div w:id="362361593">
                                              <w:marLeft w:val="0"/>
                                              <w:marRight w:val="0"/>
                                              <w:marTop w:val="0"/>
                                              <w:marBottom w:val="0"/>
                                              <w:divBdr>
                                                <w:top w:val="none" w:sz="0" w:space="0" w:color="auto"/>
                                                <w:left w:val="none" w:sz="0" w:space="0" w:color="auto"/>
                                                <w:bottom w:val="none" w:sz="0" w:space="0" w:color="auto"/>
                                                <w:right w:val="none" w:sz="0" w:space="0" w:color="auto"/>
                                              </w:divBdr>
                                            </w:div>
                                            <w:div w:id="409081338">
                                              <w:marLeft w:val="0"/>
                                              <w:marRight w:val="0"/>
                                              <w:marTop w:val="0"/>
                                              <w:marBottom w:val="0"/>
                                              <w:divBdr>
                                                <w:top w:val="none" w:sz="0" w:space="0" w:color="auto"/>
                                                <w:left w:val="none" w:sz="0" w:space="0" w:color="auto"/>
                                                <w:bottom w:val="none" w:sz="0" w:space="0" w:color="auto"/>
                                                <w:right w:val="none" w:sz="0" w:space="0" w:color="auto"/>
                                              </w:divBdr>
                                            </w:div>
                                            <w:div w:id="474374520">
                                              <w:marLeft w:val="0"/>
                                              <w:marRight w:val="0"/>
                                              <w:marTop w:val="0"/>
                                              <w:marBottom w:val="0"/>
                                              <w:divBdr>
                                                <w:top w:val="none" w:sz="0" w:space="0" w:color="auto"/>
                                                <w:left w:val="none" w:sz="0" w:space="0" w:color="auto"/>
                                                <w:bottom w:val="none" w:sz="0" w:space="0" w:color="auto"/>
                                                <w:right w:val="none" w:sz="0" w:space="0" w:color="auto"/>
                                              </w:divBdr>
                                            </w:div>
                                            <w:div w:id="1365641673">
                                              <w:marLeft w:val="0"/>
                                              <w:marRight w:val="0"/>
                                              <w:marTop w:val="0"/>
                                              <w:marBottom w:val="0"/>
                                              <w:divBdr>
                                                <w:top w:val="none" w:sz="0" w:space="0" w:color="auto"/>
                                                <w:left w:val="none" w:sz="0" w:space="0" w:color="auto"/>
                                                <w:bottom w:val="none" w:sz="0" w:space="0" w:color="auto"/>
                                                <w:right w:val="none" w:sz="0" w:space="0" w:color="auto"/>
                                              </w:divBdr>
                                            </w:div>
                                            <w:div w:id="2138331859">
                                              <w:marLeft w:val="0"/>
                                              <w:marRight w:val="0"/>
                                              <w:marTop w:val="0"/>
                                              <w:marBottom w:val="0"/>
                                              <w:divBdr>
                                                <w:top w:val="none" w:sz="0" w:space="0" w:color="auto"/>
                                                <w:left w:val="none" w:sz="0" w:space="0" w:color="auto"/>
                                                <w:bottom w:val="none" w:sz="0" w:space="0" w:color="auto"/>
                                                <w:right w:val="none" w:sz="0" w:space="0" w:color="auto"/>
                                              </w:divBdr>
                                            </w:div>
                                            <w:div w:id="1856724441">
                                              <w:marLeft w:val="0"/>
                                              <w:marRight w:val="0"/>
                                              <w:marTop w:val="0"/>
                                              <w:marBottom w:val="0"/>
                                              <w:divBdr>
                                                <w:top w:val="none" w:sz="0" w:space="0" w:color="auto"/>
                                                <w:left w:val="none" w:sz="0" w:space="0" w:color="auto"/>
                                                <w:bottom w:val="none" w:sz="0" w:space="0" w:color="auto"/>
                                                <w:right w:val="none" w:sz="0" w:space="0" w:color="auto"/>
                                              </w:divBdr>
                                            </w:div>
                                            <w:div w:id="212796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825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RACS">
      <a:dk1>
        <a:sysClr val="windowText" lastClr="000000"/>
      </a:dk1>
      <a:lt1>
        <a:sysClr val="window" lastClr="FFFFFF"/>
      </a:lt1>
      <a:dk2>
        <a:srgbClr val="C00000"/>
      </a:dk2>
      <a:lt2>
        <a:srgbClr val="FFFFCC"/>
      </a:lt2>
      <a:accent1>
        <a:srgbClr val="3F3F3F"/>
      </a:accent1>
      <a:accent2>
        <a:srgbClr val="FF0000"/>
      </a:accent2>
      <a:accent3>
        <a:srgbClr val="002060"/>
      </a:accent3>
      <a:accent4>
        <a:srgbClr val="76923C"/>
      </a:accent4>
      <a:accent5>
        <a:srgbClr val="0070C0"/>
      </a:accent5>
      <a:accent6>
        <a:srgbClr val="E36C09"/>
      </a:accent6>
      <a:hlink>
        <a:srgbClr val="00007F"/>
      </a:hlink>
      <a:folHlink>
        <a:srgbClr val="800080"/>
      </a:folHlink>
    </a:clrScheme>
    <a:fontScheme name="RAC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BD77420572514BAE6BAE59E4C6BF1B" ma:contentTypeVersion="14" ma:contentTypeDescription="Create a new document." ma:contentTypeScope="" ma:versionID="7d7b9ce296651f641fb0df5ce5f142cd">
  <xsd:schema xmlns:xsd="http://www.w3.org/2001/XMLSchema" xmlns:xs="http://www.w3.org/2001/XMLSchema" xmlns:p="http://schemas.microsoft.com/office/2006/metadata/properties" xmlns:ns3="c32009fa-8cc0-481f-af3f-9320d1261460" xmlns:ns4="df39dd87-0f0e-453e-a878-28c5dbac6cc7" targetNamespace="http://schemas.microsoft.com/office/2006/metadata/properties" ma:root="true" ma:fieldsID="878776f3679efe849242f3c2bb5c5978" ns3:_="" ns4:_="">
    <xsd:import namespace="c32009fa-8cc0-481f-af3f-9320d1261460"/>
    <xsd:import namespace="df39dd87-0f0e-453e-a878-28c5dbac6cc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009fa-8cc0-481f-af3f-9320d1261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f39dd87-0f0e-453e-a878-28c5dbac6cc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6A8D7-7E39-43F2-AEB9-FBE89BDED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2009fa-8cc0-481f-af3f-9320d1261460"/>
    <ds:schemaRef ds:uri="df39dd87-0f0e-453e-a878-28c5dbac6c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1451B0-EAF4-47B6-8E06-B725828DB913}">
  <ds:schemaRefs>
    <ds:schemaRef ds:uri="df39dd87-0f0e-453e-a878-28c5dbac6cc7"/>
    <ds:schemaRef ds:uri="http://purl.org/dc/terms/"/>
    <ds:schemaRef ds:uri="http://schemas.openxmlformats.org/package/2006/metadata/core-properties"/>
    <ds:schemaRef ds:uri="http://purl.org/dc/dcmitype/"/>
    <ds:schemaRef ds:uri="c32009fa-8cc0-481f-af3f-9320d1261460"/>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F0C8A33-8333-46F4-ABBF-A0E22BBD731D}">
  <ds:schemaRefs>
    <ds:schemaRef ds:uri="http://schemas.microsoft.com/sharepoint/v3/contenttype/forms"/>
  </ds:schemaRefs>
</ds:datastoreItem>
</file>

<file path=customXml/itemProps4.xml><?xml version="1.0" encoding="utf-8"?>
<ds:datastoreItem xmlns:ds="http://schemas.openxmlformats.org/officeDocument/2006/customXml" ds:itemID="{77358AE4-9196-4C57-917A-A1F225EFB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1145</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POL_REL-FFS-003_Foundation_for_Surgery_Board_TOR</vt:lpstr>
    </vt:vector>
  </TitlesOfParts>
  <Company>Royal Australasian College Of Surgeons</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POL_REL-FFS-003_Foundation_for_Surgery_Board_TOR</dc:title>
  <dc:creator>Leanne.Hook</dc:creator>
  <cp:lastModifiedBy>Tess Green</cp:lastModifiedBy>
  <cp:revision>5</cp:revision>
  <cp:lastPrinted>2018-10-25T03:04:00Z</cp:lastPrinted>
  <dcterms:created xsi:type="dcterms:W3CDTF">2022-07-27T02:47:00Z</dcterms:created>
  <dcterms:modified xsi:type="dcterms:W3CDTF">2022-10-28T00:57:00Z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0x0101005BBD77420572514BAE6BAE59E4C6BF1B</vt:lpwstr>
  </property>
  <property fmtid="{D5CDD505-2E9C-101B-9397-08002B2CF9AE}" pid="3" name="_dlc_DocIdItemGuid">
    <vt:lpwstr>f61c9deb-90a5-44cc-8e7d-8e71c2496484</vt:lpwstr>
  </property>
  <property fmtid="{D5CDD505-2E9C-101B-9397-08002B2CF9AE}" pid="4" name="DivisionDepartment">
    <vt:lpwstr>1;#Relationships ＆ Advocacy|83fd391e-ec7c-42a1-bb54-37214efea328</vt:lpwstr>
  </property>
  <property fmtid="{D5CDD505-2E9C-101B-9397-08002B2CF9AE}" pid="5" name="Classification">
    <vt:lpwstr>52;#Policies|859b11f3-dc2e-463b-9033-d7b8be0f94ba</vt:lpwstr>
  </property>
  <property fmtid="{D5CDD505-2E9C-101B-9397-08002B2CF9AE}" pid="6" name="Document Descriptor">
    <vt:lpwstr>44;#Policy|fd43ad90-d658-4c72-b7c5-b491ede68ab9</vt:lpwstr>
  </property>
  <property fmtid="{D5CDD505-2E9C-101B-9397-08002B2CF9AE}" pid="7" name="RACS_ID2_ID">
    <vt:lpwstr/>
  </property>
  <property fmtid="{D5CDD505-2E9C-101B-9397-08002B2CF9AE}" pid="8" name="RACS ID: NameFullDesc">
    <vt:lpwstr/>
  </property>
  <property fmtid="{D5CDD505-2E9C-101B-9397-08002B2CF9AE}" pid="9" name="i5_OriginalFileVersionLabel">
    <vt:lpwstr>2.0</vt:lpwstr>
  </property>
  <property fmtid="{D5CDD505-2E9C-101B-9397-08002B2CF9AE}" pid="10" name="i5_OriginalFileUrl">
    <vt:lpwstr>Compliance/Policies/POL_2012_07_27_FFS_Terms_of_Reference.docx</vt:lpwstr>
  </property>
  <property fmtid="{D5CDD505-2E9C-101B-9397-08002B2CF9AE}" pid="11" name="Correspondence To - Organisation">
    <vt:lpwstr/>
  </property>
  <property fmtid="{D5CDD505-2E9C-101B-9397-08002B2CF9AE}" pid="12" name="Actions">
    <vt:lpwstr/>
  </property>
  <property fmtid="{D5CDD505-2E9C-101B-9397-08002B2CF9AE}" pid="13" name="Correspondence From - Organisation">
    <vt:lpwstr/>
  </property>
  <property fmtid="{D5CDD505-2E9C-101B-9397-08002B2CF9AE}" pid="14" name="RACS_ID2_ID1">
    <vt:lpwstr/>
  </property>
  <property fmtid="{D5CDD505-2E9C-101B-9397-08002B2CF9AE}" pid="15" name="Cp Status">
    <vt:lpwstr/>
  </property>
  <property fmtid="{D5CDD505-2E9C-101B-9397-08002B2CF9AE}" pid="16" name="Correspondence From - iMIS Number">
    <vt:lpwstr/>
  </property>
  <property fmtid="{D5CDD505-2E9C-101B-9397-08002B2CF9AE}" pid="17" name="Correspondence To - iMIS Number">
    <vt:lpwstr/>
  </property>
  <property fmtid="{D5CDD505-2E9C-101B-9397-08002B2CF9AE}" pid="18" name="Correspondence To - Name">
    <vt:lpwstr/>
  </property>
  <property fmtid="{D5CDD505-2E9C-101B-9397-08002B2CF9AE}" pid="19" name="OBS_Solutions_Records_Capture">
    <vt:lpwstr/>
  </property>
  <property fmtid="{D5CDD505-2E9C-101B-9397-08002B2CF9AE}" pid="20" name="Incoming / Outgoing">
    <vt:lpwstr/>
  </property>
  <property fmtid="{D5CDD505-2E9C-101B-9397-08002B2CF9AE}" pid="21" name="Copy">
    <vt:lpwstr/>
  </property>
  <property fmtid="{D5CDD505-2E9C-101B-9397-08002B2CF9AE}" pid="22" name="Correspondence From">
    <vt:lpwstr/>
  </property>
  <property fmtid="{D5CDD505-2E9C-101B-9397-08002B2CF9AE}" pid="23" name="RACS_ID2_ID0">
    <vt:lpwstr/>
  </property>
  <property fmtid="{D5CDD505-2E9C-101B-9397-08002B2CF9AE}" pid="24" name="RecordPoint_WorkflowType">
    <vt:lpwstr>ActiveSubmitStub</vt:lpwstr>
  </property>
  <property fmtid="{D5CDD505-2E9C-101B-9397-08002B2CF9AE}" pid="25" name="RecordPoint_ActiveItemWebId">
    <vt:lpwstr>{50208ff8-1409-413c-8d74-726771b0f801}</vt:lpwstr>
  </property>
  <property fmtid="{D5CDD505-2E9C-101B-9397-08002B2CF9AE}" pid="26" name="RecordPoint_ActiveItemSiteId">
    <vt:lpwstr>{02063913-7d05-4f50-921d-dc3293f034be}</vt:lpwstr>
  </property>
  <property fmtid="{D5CDD505-2E9C-101B-9397-08002B2CF9AE}" pid="27" name="RecordPoint_ActiveItemListId">
    <vt:lpwstr>{3349e22e-cebf-420e-b683-3f4d7f68d2d9}</vt:lpwstr>
  </property>
  <property fmtid="{D5CDD505-2E9C-101B-9397-08002B2CF9AE}" pid="28" name="RecordPoint_ActiveItemUniqueId">
    <vt:lpwstr>{3cdbd2fc-a7d6-417e-a17b-a9cc040589ae}</vt:lpwstr>
  </property>
  <property fmtid="{D5CDD505-2E9C-101B-9397-08002B2CF9AE}" pid="29" name="RecordPoint_RecordNumberSubmitted">
    <vt:lpwstr>R0000086598</vt:lpwstr>
  </property>
  <property fmtid="{D5CDD505-2E9C-101B-9397-08002B2CF9AE}" pid="30" name="RecordPoint_SubmissionCompleted">
    <vt:lpwstr>2018-09-13T15:30:39.8619120+10:00</vt:lpwstr>
  </property>
</Properties>
</file>